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C35" w14:textId="77777777" w:rsidR="00343CB3" w:rsidRPr="00E9744C" w:rsidRDefault="00343CB3" w:rsidP="00343CB3">
      <w:pPr>
        <w:spacing w:line="290" w:lineRule="exact"/>
        <w:jc w:val="center"/>
      </w:pPr>
    </w:p>
    <w:p w14:paraId="63835CDC" w14:textId="77777777" w:rsidR="00343CB3" w:rsidRPr="00E9744C" w:rsidRDefault="00343CB3" w:rsidP="00343CB3">
      <w:pPr>
        <w:spacing w:line="290" w:lineRule="exact"/>
        <w:jc w:val="center"/>
      </w:pPr>
    </w:p>
    <w:p w14:paraId="418E5B6F" w14:textId="77777777" w:rsidR="00343CB3" w:rsidRPr="00E9744C" w:rsidRDefault="00343CB3" w:rsidP="00343CB3">
      <w:pPr>
        <w:spacing w:line="290" w:lineRule="exact"/>
        <w:jc w:val="center"/>
      </w:pPr>
    </w:p>
    <w:p w14:paraId="0D56804D" w14:textId="77777777" w:rsidR="00343CB3" w:rsidRPr="00E9744C" w:rsidRDefault="00343CB3" w:rsidP="00343CB3">
      <w:pPr>
        <w:spacing w:line="290" w:lineRule="exact"/>
        <w:jc w:val="center"/>
      </w:pPr>
    </w:p>
    <w:p w14:paraId="4A84CEAE" w14:textId="77777777" w:rsidR="00343CB3" w:rsidRPr="00E9744C" w:rsidRDefault="00343CB3" w:rsidP="00343CB3">
      <w:pPr>
        <w:spacing w:line="290" w:lineRule="exact"/>
        <w:jc w:val="center"/>
        <w:rPr>
          <w:b/>
        </w:rPr>
      </w:pPr>
      <w:r w:rsidRPr="00E9744C">
        <w:rPr>
          <w:b/>
        </w:rPr>
        <w:t>ACTION MEMO</w:t>
      </w:r>
    </w:p>
    <w:p w14:paraId="63F9D8B4" w14:textId="77777777" w:rsidR="00343CB3" w:rsidRPr="00E9744C" w:rsidRDefault="00343CB3" w:rsidP="00343CB3">
      <w:pPr>
        <w:spacing w:line="290" w:lineRule="exact"/>
        <w:jc w:val="center"/>
      </w:pPr>
    </w:p>
    <w:p w14:paraId="02FB5606" w14:textId="77777777" w:rsidR="00343CB3" w:rsidRPr="00E9744C" w:rsidRDefault="00343CB3" w:rsidP="00343CB3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7F1FD57B" w14:textId="77777777" w:rsidR="00343CB3" w:rsidRPr="00E9744C" w:rsidRDefault="00343CB3" w:rsidP="00343CB3">
      <w:pPr>
        <w:pStyle w:val="PlainText"/>
        <w:tabs>
          <w:tab w:val="left" w:pos="720"/>
        </w:tabs>
        <w:spacing w:line="290" w:lineRule="exact"/>
        <w:ind w:left="720" w:hanging="720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FOR:</w:t>
      </w:r>
      <w:r w:rsidR="00936C95">
        <w:rPr>
          <w:rFonts w:ascii="Times New Roman" w:hAnsi="Times New Roman"/>
          <w:sz w:val="24"/>
        </w:rPr>
        <w:t xml:space="preserve">  </w:t>
      </w:r>
      <w:r w:rsidR="004E5D35">
        <w:rPr>
          <w:rFonts w:ascii="Times New Roman" w:hAnsi="Times New Roman"/>
          <w:sz w:val="24"/>
        </w:rPr>
        <w:t xml:space="preserve">PERFORMANCE IMPROVEMENT OFFICER / </w:t>
      </w:r>
      <w:r w:rsidR="00936C95">
        <w:rPr>
          <w:rFonts w:ascii="Times New Roman" w:hAnsi="Times New Roman"/>
          <w:sz w:val="24"/>
        </w:rPr>
        <w:t xml:space="preserve">DIRECTOR OF ADMINISTRATION AND </w:t>
      </w:r>
      <w:r w:rsidR="00143537">
        <w:rPr>
          <w:rFonts w:ascii="Times New Roman" w:hAnsi="Times New Roman"/>
          <w:sz w:val="24"/>
        </w:rPr>
        <w:t>MANAGEMENT</w:t>
      </w:r>
    </w:p>
    <w:p w14:paraId="034DBD76" w14:textId="77777777" w:rsidR="00343CB3" w:rsidRPr="00E9744C" w:rsidRDefault="00343CB3" w:rsidP="00343CB3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5869FFF4" w14:textId="77777777" w:rsidR="00343CB3" w:rsidRPr="00E9744C" w:rsidRDefault="00343CB3" w:rsidP="00343CB3">
      <w:pPr>
        <w:pStyle w:val="PlainText"/>
        <w:tabs>
          <w:tab w:val="left" w:pos="936"/>
        </w:tabs>
        <w:spacing w:line="290" w:lineRule="exact"/>
        <w:ind w:left="936" w:hanging="936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FROM</w:t>
      </w:r>
      <w:proofErr w:type="gramStart"/>
      <w:r w:rsidRPr="0079658B">
        <w:rPr>
          <w:rFonts w:ascii="Times New Roman" w:hAnsi="Times New Roman"/>
          <w:b/>
          <w:sz w:val="24"/>
        </w:rPr>
        <w:t>:</w:t>
      </w:r>
      <w:r w:rsidRPr="00E9744C">
        <w:rPr>
          <w:rFonts w:ascii="Times New Roman" w:hAnsi="Times New Roman"/>
          <w:sz w:val="24"/>
        </w:rPr>
        <w:t xml:space="preserve">  </w:t>
      </w:r>
      <w:r w:rsidRPr="00BE0A26">
        <w:rPr>
          <w:rFonts w:ascii="Calibri" w:hAnsi="Calibri"/>
          <w:color w:val="365F91"/>
          <w:sz w:val="24"/>
        </w:rPr>
        <w:t>[</w:t>
      </w:r>
      <w:proofErr w:type="gramEnd"/>
      <w:r w:rsidRPr="00BE0A26">
        <w:rPr>
          <w:rFonts w:ascii="Calibri" w:hAnsi="Calibri"/>
          <w:color w:val="365F91"/>
          <w:sz w:val="24"/>
        </w:rPr>
        <w:t>Name and title of your Component</w:t>
      </w:r>
      <w:r w:rsidR="00906197">
        <w:rPr>
          <w:rFonts w:ascii="Calibri" w:hAnsi="Calibri"/>
          <w:color w:val="365F91"/>
          <w:sz w:val="24"/>
        </w:rPr>
        <w:t xml:space="preserve"> head</w:t>
      </w:r>
      <w:r w:rsidRPr="00BE0A26">
        <w:rPr>
          <w:rFonts w:ascii="Calibri" w:hAnsi="Calibri"/>
          <w:color w:val="365F91"/>
          <w:sz w:val="24"/>
        </w:rPr>
        <w:t>]</w:t>
      </w:r>
    </w:p>
    <w:p w14:paraId="758D144C" w14:textId="77777777" w:rsidR="00343CB3" w:rsidRPr="00E9744C" w:rsidRDefault="00343CB3" w:rsidP="00343CB3">
      <w:pPr>
        <w:tabs>
          <w:tab w:val="left" w:pos="1325"/>
        </w:tabs>
        <w:spacing w:line="290" w:lineRule="exact"/>
        <w:ind w:left="1325" w:hanging="1325"/>
      </w:pPr>
    </w:p>
    <w:p w14:paraId="4050A497" w14:textId="77777777" w:rsidR="00343CB3" w:rsidRDefault="00343CB3" w:rsidP="00DF45FE">
      <w:pPr>
        <w:tabs>
          <w:tab w:val="left" w:pos="1325"/>
        </w:tabs>
        <w:spacing w:line="290" w:lineRule="exact"/>
        <w:ind w:left="1325" w:hanging="1325"/>
      </w:pPr>
      <w:r w:rsidRPr="0079658B">
        <w:rPr>
          <w:b/>
        </w:rPr>
        <w:t>SUBJECT:</w:t>
      </w:r>
      <w:r w:rsidRPr="00E9744C">
        <w:t xml:space="preserve">  Approval of Administrative Change to </w:t>
      </w:r>
      <w:r w:rsidRPr="00BE0A26">
        <w:rPr>
          <w:rFonts w:ascii="Calibri" w:hAnsi="Calibri"/>
          <w:color w:val="365F91"/>
        </w:rPr>
        <w:t>[DTM or D</w:t>
      </w:r>
      <w:r w:rsidR="00945488">
        <w:rPr>
          <w:rFonts w:ascii="Calibri" w:hAnsi="Calibri"/>
          <w:color w:val="365F91"/>
        </w:rPr>
        <w:t xml:space="preserve">epartment </w:t>
      </w:r>
      <w:r w:rsidRPr="00BE0A26">
        <w:rPr>
          <w:rFonts w:ascii="Calibri" w:hAnsi="Calibri"/>
          <w:color w:val="365F91"/>
        </w:rPr>
        <w:t>o</w:t>
      </w:r>
      <w:r w:rsidR="00945488">
        <w:rPr>
          <w:rFonts w:ascii="Calibri" w:hAnsi="Calibri"/>
          <w:color w:val="365F91"/>
        </w:rPr>
        <w:t xml:space="preserve">f </w:t>
      </w:r>
      <w:r w:rsidRPr="00BE0A26">
        <w:rPr>
          <w:rFonts w:ascii="Calibri" w:hAnsi="Calibri"/>
          <w:color w:val="365F91"/>
        </w:rPr>
        <w:t>D</w:t>
      </w:r>
      <w:r w:rsidR="00945488">
        <w:rPr>
          <w:rFonts w:ascii="Calibri" w:hAnsi="Calibri"/>
          <w:color w:val="365F91"/>
        </w:rPr>
        <w:t>efense</w:t>
      </w:r>
      <w:r w:rsidRPr="00BE0A26">
        <w:rPr>
          <w:rFonts w:ascii="Calibri" w:hAnsi="Calibri"/>
          <w:color w:val="365F91"/>
        </w:rPr>
        <w:t xml:space="preserve"> </w:t>
      </w:r>
      <w:r w:rsidR="00C508C5">
        <w:rPr>
          <w:rFonts w:ascii="Calibri" w:hAnsi="Calibri"/>
          <w:color w:val="365F91"/>
        </w:rPr>
        <w:t>d</w:t>
      </w:r>
      <w:r w:rsidRPr="00BE0A26">
        <w:rPr>
          <w:rFonts w:ascii="Calibri" w:hAnsi="Calibri"/>
          <w:color w:val="365F91"/>
        </w:rPr>
        <w:t>irective #, “Issuance Title”]</w:t>
      </w:r>
      <w:r w:rsidRPr="00E9744C">
        <w:t xml:space="preserve"> </w:t>
      </w:r>
    </w:p>
    <w:p w14:paraId="70C70DCB" w14:textId="77777777" w:rsidR="00DF45FE" w:rsidRPr="00E9744C" w:rsidRDefault="00DF45FE" w:rsidP="00DF45FE">
      <w:pPr>
        <w:tabs>
          <w:tab w:val="left" w:pos="1325"/>
        </w:tabs>
        <w:spacing w:line="290" w:lineRule="exact"/>
        <w:ind w:left="1325" w:hanging="1325"/>
      </w:pPr>
    </w:p>
    <w:p w14:paraId="1F6915E4" w14:textId="77777777" w:rsidR="00343CB3" w:rsidRDefault="0079658B" w:rsidP="00196D17">
      <w:pPr>
        <w:pStyle w:val="PlainText"/>
        <w:numPr>
          <w:ilvl w:val="0"/>
          <w:numId w:val="4"/>
        </w:numPr>
        <w:tabs>
          <w:tab w:val="clear" w:pos="720"/>
          <w:tab w:val="left" w:pos="360"/>
        </w:tabs>
        <w:spacing w:line="290" w:lineRule="exact"/>
        <w:ind w:left="360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Purpose.</w:t>
      </w:r>
      <w:r>
        <w:rPr>
          <w:rFonts w:ascii="Times New Roman" w:hAnsi="Times New Roman"/>
          <w:sz w:val="24"/>
        </w:rPr>
        <w:t xml:space="preserve">  </w:t>
      </w:r>
      <w:r w:rsidR="00343CB3" w:rsidRPr="00E9744C">
        <w:rPr>
          <w:rFonts w:ascii="Times New Roman" w:hAnsi="Times New Roman"/>
          <w:sz w:val="24"/>
        </w:rPr>
        <w:t>Request approval of the administrative change to subject issuance (TAB</w:t>
      </w:r>
      <w:r w:rsidR="00495845">
        <w:rPr>
          <w:rFonts w:ascii="Times New Roman" w:hAnsi="Times New Roman"/>
          <w:sz w:val="24"/>
        </w:rPr>
        <w:t xml:space="preserve"> A</w:t>
      </w:r>
      <w:r w:rsidR="00343CB3" w:rsidRPr="00E9744C">
        <w:rPr>
          <w:rFonts w:ascii="Times New Roman" w:hAnsi="Times New Roman"/>
          <w:sz w:val="24"/>
        </w:rPr>
        <w:t xml:space="preserve">).  The change updates references and organizational symbols </w:t>
      </w:r>
      <w:r w:rsidR="00343CB3" w:rsidRPr="00BE0A26">
        <w:rPr>
          <w:rFonts w:ascii="Calibri" w:hAnsi="Calibri"/>
          <w:color w:val="365F91"/>
          <w:sz w:val="24"/>
        </w:rPr>
        <w:t>[add any other applicable info]</w:t>
      </w:r>
      <w:r w:rsidR="00343CB3" w:rsidRPr="00E9744C">
        <w:rPr>
          <w:rFonts w:ascii="Times New Roman" w:hAnsi="Times New Roman"/>
          <w:sz w:val="24"/>
        </w:rPr>
        <w:t xml:space="preserve">.  </w:t>
      </w:r>
    </w:p>
    <w:p w14:paraId="1D798A19" w14:textId="77777777" w:rsidR="00495845" w:rsidRDefault="00495845" w:rsidP="00495845">
      <w:pPr>
        <w:pStyle w:val="PlainText"/>
        <w:tabs>
          <w:tab w:val="left" w:pos="360"/>
        </w:tabs>
        <w:spacing w:line="290" w:lineRule="exact"/>
        <w:ind w:left="360"/>
        <w:rPr>
          <w:rFonts w:ascii="Times New Roman" w:hAnsi="Times New Roman"/>
          <w:sz w:val="24"/>
        </w:rPr>
      </w:pPr>
    </w:p>
    <w:p w14:paraId="5AB39262" w14:textId="77777777" w:rsidR="00495845" w:rsidRDefault="0079658B" w:rsidP="00722E3B">
      <w:pPr>
        <w:pStyle w:val="PlainText"/>
        <w:numPr>
          <w:ilvl w:val="0"/>
          <w:numId w:val="4"/>
        </w:numPr>
        <w:tabs>
          <w:tab w:val="left" w:pos="360"/>
        </w:tabs>
        <w:spacing w:line="290" w:lineRule="exact"/>
        <w:ind w:left="360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Background.</w:t>
      </w:r>
      <w:r>
        <w:rPr>
          <w:rFonts w:ascii="Times New Roman" w:hAnsi="Times New Roman"/>
          <w:b/>
          <w:sz w:val="24"/>
        </w:rPr>
        <w:t xml:space="preserve">  </w:t>
      </w:r>
      <w:r w:rsidR="00164002" w:rsidRPr="00164002">
        <w:rPr>
          <w:rFonts w:ascii="Times New Roman" w:hAnsi="Times New Roman"/>
          <w:sz w:val="24"/>
        </w:rPr>
        <w:t xml:space="preserve">In accordance with Paragraph 6.10. of DoD Directive 5105.53, the Director of Administration and </w:t>
      </w:r>
      <w:r w:rsidR="00143537">
        <w:rPr>
          <w:rFonts w:ascii="Times New Roman" w:hAnsi="Times New Roman"/>
          <w:sz w:val="24"/>
        </w:rPr>
        <w:t>Management</w:t>
      </w:r>
      <w:r w:rsidR="00164002" w:rsidRPr="00164002">
        <w:rPr>
          <w:rFonts w:ascii="Times New Roman" w:hAnsi="Times New Roman"/>
          <w:sz w:val="24"/>
        </w:rPr>
        <w:t xml:space="preserve"> has the authority to approve administrative changes of DoD directives, after proper coordination of the directives consistent with DoD Instruction 5025.01.</w:t>
      </w:r>
      <w:r w:rsidR="00164002">
        <w:rPr>
          <w:rFonts w:ascii="Times New Roman" w:hAnsi="Times New Roman"/>
          <w:sz w:val="24"/>
        </w:rPr>
        <w:t xml:space="preserve">  </w:t>
      </w:r>
      <w:r w:rsidR="00495845" w:rsidRPr="00E9744C">
        <w:rPr>
          <w:rFonts w:ascii="Times New Roman" w:hAnsi="Times New Roman"/>
          <w:sz w:val="24"/>
        </w:rPr>
        <w:t>The updates are administrative in nature; therefore, no coordination is required.</w:t>
      </w:r>
    </w:p>
    <w:p w14:paraId="3603A75F" w14:textId="77777777" w:rsidR="00495845" w:rsidRPr="00495845" w:rsidRDefault="00495845" w:rsidP="00495845">
      <w:pPr>
        <w:pStyle w:val="PlainText"/>
        <w:tabs>
          <w:tab w:val="left" w:pos="360"/>
        </w:tabs>
        <w:spacing w:line="290" w:lineRule="exact"/>
        <w:ind w:left="360"/>
        <w:rPr>
          <w:rFonts w:ascii="Times New Roman" w:hAnsi="Times New Roman"/>
          <w:sz w:val="24"/>
        </w:rPr>
      </w:pPr>
    </w:p>
    <w:p w14:paraId="4538C552" w14:textId="77777777" w:rsidR="00495845" w:rsidRPr="0024204F" w:rsidRDefault="00495845" w:rsidP="00495845">
      <w:pPr>
        <w:pStyle w:val="PlainText"/>
        <w:numPr>
          <w:ilvl w:val="0"/>
          <w:numId w:val="4"/>
        </w:numPr>
        <w:tabs>
          <w:tab w:val="left" w:pos="360"/>
          <w:tab w:val="left" w:pos="720"/>
        </w:tabs>
        <w:spacing w:line="280" w:lineRule="exac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24204F">
        <w:rPr>
          <w:rFonts w:ascii="Times New Roman" w:hAnsi="Times New Roman"/>
          <w:sz w:val="24"/>
        </w:rPr>
        <w:t>he Office of the General Counsel of the De</w:t>
      </w:r>
      <w:r w:rsidR="00243149">
        <w:rPr>
          <w:rFonts w:ascii="Times New Roman" w:hAnsi="Times New Roman"/>
          <w:sz w:val="24"/>
        </w:rPr>
        <w:t>partment of Defense has found</w:t>
      </w:r>
      <w:r w:rsidRPr="002420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24204F">
        <w:rPr>
          <w:rFonts w:ascii="Times New Roman" w:hAnsi="Times New Roman"/>
          <w:sz w:val="24"/>
        </w:rPr>
        <w:t xml:space="preserve">his </w:t>
      </w:r>
      <w:r w:rsidRPr="0024204F">
        <w:rPr>
          <w:rFonts w:ascii="Times New Roman" w:eastAsia="Calibri" w:hAnsi="Times New Roman"/>
          <w:sz w:val="24"/>
        </w:rPr>
        <w:t>change</w:t>
      </w:r>
      <w:r w:rsidRPr="0024204F">
        <w:rPr>
          <w:rFonts w:ascii="Times New Roman" w:hAnsi="Times New Roman"/>
          <w:sz w:val="24"/>
        </w:rPr>
        <w:t xml:space="preserve"> </w:t>
      </w:r>
      <w:r w:rsidR="00243149">
        <w:rPr>
          <w:rFonts w:ascii="Times New Roman" w:hAnsi="Times New Roman"/>
          <w:sz w:val="24"/>
        </w:rPr>
        <w:t>to be legally sufficient</w:t>
      </w:r>
      <w:r w:rsidRPr="0024204F">
        <w:rPr>
          <w:rFonts w:ascii="Times New Roman" w:hAnsi="Times New Roman"/>
          <w:sz w:val="24"/>
        </w:rPr>
        <w:t xml:space="preserve"> (TAB </w:t>
      </w:r>
      <w:r>
        <w:rPr>
          <w:rFonts w:ascii="Times New Roman" w:hAnsi="Times New Roman"/>
          <w:sz w:val="24"/>
        </w:rPr>
        <w:t>B</w:t>
      </w:r>
      <w:r w:rsidRPr="0024204F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 Any required legal changes were made.</w:t>
      </w:r>
    </w:p>
    <w:p w14:paraId="2DF6C484" w14:textId="77777777" w:rsidR="00410B6A" w:rsidRPr="00495845" w:rsidRDefault="00410B6A" w:rsidP="00495845">
      <w:pPr>
        <w:pStyle w:val="PlainText"/>
        <w:tabs>
          <w:tab w:val="left" w:pos="360"/>
        </w:tabs>
        <w:spacing w:line="290" w:lineRule="exact"/>
        <w:ind w:left="360"/>
        <w:rPr>
          <w:rFonts w:ascii="Times New Roman" w:hAnsi="Times New Roman"/>
          <w:sz w:val="24"/>
        </w:rPr>
      </w:pPr>
    </w:p>
    <w:p w14:paraId="6EDDBABE" w14:textId="77777777" w:rsidR="00343CB3" w:rsidRPr="00E9744C" w:rsidRDefault="00343CB3" w:rsidP="00343CB3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4B51ED1B" w14:textId="77777777" w:rsidR="00810A25" w:rsidRPr="00E9744C" w:rsidRDefault="00810A25" w:rsidP="00810A25">
      <w:pPr>
        <w:pStyle w:val="PlainText"/>
        <w:spacing w:line="290" w:lineRule="exac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RECOMMENDATION:</w:t>
      </w:r>
      <w:r w:rsidRPr="00E9744C">
        <w:rPr>
          <w:rFonts w:ascii="Times New Roman" w:hAnsi="Times New Roman"/>
          <w:sz w:val="24"/>
        </w:rPr>
        <w:t xml:space="preserve">  That you approve the change to DoD</w:t>
      </w:r>
      <w:r w:rsidR="00103C7E">
        <w:rPr>
          <w:rFonts w:ascii="Times New Roman" w:hAnsi="Times New Roman"/>
          <w:sz w:val="24"/>
        </w:rPr>
        <w:t xml:space="preserve"> Directive</w:t>
      </w:r>
      <w:r w:rsidRPr="00E9744C">
        <w:rPr>
          <w:rFonts w:ascii="Times New Roman" w:hAnsi="Times New Roman"/>
          <w:sz w:val="24"/>
        </w:rPr>
        <w:t xml:space="preserve"> </w:t>
      </w:r>
      <w:r w:rsidRPr="00F71B37">
        <w:rPr>
          <w:rFonts w:ascii="Calibri" w:hAnsi="Calibri"/>
          <w:color w:val="365F91"/>
          <w:sz w:val="24"/>
        </w:rPr>
        <w:t>[issuance #]</w:t>
      </w:r>
      <w:r w:rsidRPr="00E9744C">
        <w:rPr>
          <w:rFonts w:ascii="Times New Roman" w:hAnsi="Times New Roman"/>
          <w:sz w:val="24"/>
        </w:rPr>
        <w:t xml:space="preserve"> at </w:t>
      </w:r>
      <w:r w:rsidR="007B3342">
        <w:rPr>
          <w:rFonts w:ascii="Times New Roman" w:hAnsi="Times New Roman"/>
          <w:sz w:val="24"/>
        </w:rPr>
        <w:t xml:space="preserve">the </w:t>
      </w:r>
      <w:r w:rsidRPr="00E9744C">
        <w:rPr>
          <w:rFonts w:ascii="Times New Roman" w:hAnsi="Times New Roman"/>
          <w:sz w:val="24"/>
        </w:rPr>
        <w:t xml:space="preserve">TAB </w:t>
      </w:r>
      <w:r w:rsidR="00495845">
        <w:rPr>
          <w:rFonts w:ascii="Times New Roman" w:hAnsi="Times New Roman"/>
          <w:sz w:val="24"/>
        </w:rPr>
        <w:t xml:space="preserve">A </w:t>
      </w:r>
      <w:r w:rsidRPr="00E9744C">
        <w:rPr>
          <w:rFonts w:ascii="Times New Roman" w:hAnsi="Times New Roman"/>
          <w:sz w:val="24"/>
        </w:rPr>
        <w:t>by initialing below.</w:t>
      </w:r>
    </w:p>
    <w:p w14:paraId="2101F5CF" w14:textId="77777777" w:rsidR="00810A25" w:rsidRPr="00E9744C" w:rsidRDefault="00810A25" w:rsidP="00810A25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633FC73C" w14:textId="77777777" w:rsidR="00810A25" w:rsidRPr="00E9744C" w:rsidRDefault="00810A25" w:rsidP="00810A25">
      <w:r w:rsidRPr="00E9744C">
        <w:t>Approve:  _____________</w:t>
      </w:r>
      <w:r w:rsidRPr="00E9744C">
        <w:tab/>
        <w:t>Disapprove:  _____________</w:t>
      </w:r>
      <w:r w:rsidRPr="00E9744C">
        <w:tab/>
        <w:t>Other: _____________</w:t>
      </w:r>
    </w:p>
    <w:p w14:paraId="20CB3C1D" w14:textId="77777777" w:rsidR="00343CB3" w:rsidRPr="00E9744C" w:rsidRDefault="00343CB3" w:rsidP="00343CB3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2FCDECEB" w14:textId="77777777" w:rsidR="00044EA7" w:rsidRPr="00BD255A" w:rsidRDefault="00343CB3" w:rsidP="00F61A78">
      <w:pPr>
        <w:pStyle w:val="PlainText"/>
        <w:spacing w:line="290" w:lineRule="exac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Attachment</w:t>
      </w:r>
      <w:r w:rsidR="00BD255A" w:rsidRPr="0079658B">
        <w:rPr>
          <w:rFonts w:ascii="Times New Roman" w:hAnsi="Times New Roman"/>
          <w:b/>
          <w:sz w:val="24"/>
        </w:rPr>
        <w:t>s</w:t>
      </w:r>
      <w:r w:rsidRPr="0079658B">
        <w:rPr>
          <w:rFonts w:ascii="Times New Roman" w:hAnsi="Times New Roman"/>
          <w:b/>
          <w:sz w:val="24"/>
        </w:rPr>
        <w:t>:</w:t>
      </w:r>
      <w:r w:rsidR="00F61A78" w:rsidRPr="00F61A78">
        <w:rPr>
          <w:rFonts w:ascii="Verdana" w:hAnsi="Verdana"/>
          <w:color w:val="4F81BD"/>
          <w:sz w:val="18"/>
          <w:szCs w:val="18"/>
        </w:rPr>
        <w:t xml:space="preserve"> </w:t>
      </w:r>
      <w:r w:rsidR="00F61A78" w:rsidRPr="0007453C">
        <w:rPr>
          <w:rFonts w:ascii="Verdana" w:hAnsi="Verdana"/>
          <w:color w:val="4F81BD"/>
          <w:sz w:val="18"/>
          <w:szCs w:val="18"/>
        </w:rPr>
        <w:t>[</w:t>
      </w:r>
      <w:r w:rsidR="00F61A78">
        <w:rPr>
          <w:rFonts w:ascii="Verdana" w:hAnsi="Verdana"/>
          <w:color w:val="4F81BD"/>
          <w:sz w:val="18"/>
          <w:szCs w:val="18"/>
        </w:rPr>
        <w:t>adjust as necessary]</w:t>
      </w:r>
    </w:p>
    <w:p w14:paraId="0A06B8AF" w14:textId="77777777" w:rsidR="00F61A78" w:rsidRDefault="00F61A78" w:rsidP="00BD255A">
      <w:pPr>
        <w:pStyle w:val="PlainText"/>
        <w:spacing w:line="2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 A – [issuance type #, “Complete Title”]</w:t>
      </w:r>
    </w:p>
    <w:p w14:paraId="3EE7C5BA" w14:textId="77777777" w:rsidR="00BD255A" w:rsidRDefault="00BD255A" w:rsidP="00F61A7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 B – OGC Legal Sufficiency </w:t>
      </w:r>
    </w:p>
    <w:p w14:paraId="5C99343B" w14:textId="77777777" w:rsidR="00F13405" w:rsidRDefault="00F13405" w:rsidP="00F61A78">
      <w:pPr>
        <w:pStyle w:val="PlainText"/>
        <w:rPr>
          <w:rFonts w:ascii="Times New Roman" w:hAnsi="Times New Roman"/>
          <w:sz w:val="24"/>
        </w:rPr>
      </w:pPr>
    </w:p>
    <w:p w14:paraId="7C759618" w14:textId="77777777" w:rsidR="00F13405" w:rsidRDefault="00F13405" w:rsidP="00F61A78">
      <w:pPr>
        <w:pStyle w:val="PlainText"/>
        <w:rPr>
          <w:rFonts w:ascii="Times New Roman" w:hAnsi="Times New Roman"/>
          <w:sz w:val="24"/>
        </w:rPr>
      </w:pPr>
    </w:p>
    <w:p w14:paraId="460C0EAE" w14:textId="77777777" w:rsidR="00F61A78" w:rsidRDefault="00F61A78" w:rsidP="00F61A78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579BFBB5" w14:textId="77777777" w:rsidR="004A2D49" w:rsidRDefault="004A2D49" w:rsidP="00343CB3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16142812" w14:textId="77777777" w:rsidR="00343CB3" w:rsidRDefault="00343CB3" w:rsidP="00262D10">
      <w:pPr>
        <w:spacing w:line="290" w:lineRule="exact"/>
        <w:jc w:val="center"/>
        <w:sectPr w:rsidR="00343CB3" w:rsidSect="004A2D49">
          <w:headerReference w:type="first" r:id="rId7"/>
          <w:foot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E5201CC" w14:textId="77777777" w:rsidR="00052EEA" w:rsidRPr="00E9744C" w:rsidRDefault="00052EEA" w:rsidP="00262D10">
      <w:pPr>
        <w:spacing w:line="290" w:lineRule="exact"/>
        <w:jc w:val="center"/>
      </w:pPr>
    </w:p>
    <w:p w14:paraId="4B1BBEFC" w14:textId="77777777" w:rsidR="00197CA5" w:rsidRPr="00E9744C" w:rsidRDefault="00197CA5" w:rsidP="00262D10">
      <w:pPr>
        <w:spacing w:line="290" w:lineRule="exact"/>
        <w:jc w:val="center"/>
      </w:pPr>
    </w:p>
    <w:p w14:paraId="027A9527" w14:textId="77777777" w:rsidR="00197CA5" w:rsidRPr="00E9744C" w:rsidRDefault="00197CA5" w:rsidP="00262D10">
      <w:pPr>
        <w:spacing w:line="290" w:lineRule="exact"/>
        <w:jc w:val="center"/>
      </w:pPr>
    </w:p>
    <w:p w14:paraId="33B8B736" w14:textId="77777777" w:rsidR="00197CA5" w:rsidRPr="00E9744C" w:rsidRDefault="00197CA5" w:rsidP="00262D10">
      <w:pPr>
        <w:spacing w:line="290" w:lineRule="exact"/>
        <w:jc w:val="center"/>
      </w:pPr>
    </w:p>
    <w:p w14:paraId="50595561" w14:textId="77777777" w:rsidR="00052EEA" w:rsidRPr="00E9744C" w:rsidRDefault="00052EEA" w:rsidP="00262D10">
      <w:pPr>
        <w:spacing w:line="290" w:lineRule="exact"/>
        <w:jc w:val="center"/>
        <w:rPr>
          <w:b/>
        </w:rPr>
      </w:pPr>
      <w:r w:rsidRPr="00E9744C">
        <w:rPr>
          <w:b/>
        </w:rPr>
        <w:t>ACTION MEMO</w:t>
      </w:r>
    </w:p>
    <w:p w14:paraId="0E2D5504" w14:textId="77777777" w:rsidR="00052EEA" w:rsidRPr="00E9744C" w:rsidRDefault="00052EEA" w:rsidP="00262D10">
      <w:pPr>
        <w:spacing w:line="290" w:lineRule="exact"/>
        <w:jc w:val="center"/>
      </w:pPr>
    </w:p>
    <w:p w14:paraId="7C2327B5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6BB73FDD" w14:textId="77777777" w:rsidR="00052EEA" w:rsidRPr="00E9744C" w:rsidRDefault="00052EEA" w:rsidP="00262D10">
      <w:pPr>
        <w:pStyle w:val="PlainText"/>
        <w:tabs>
          <w:tab w:val="left" w:pos="720"/>
        </w:tabs>
        <w:spacing w:line="290" w:lineRule="exact"/>
        <w:ind w:left="720" w:hanging="720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F</w:t>
      </w:r>
      <w:r w:rsidR="004A3030" w:rsidRPr="0079658B">
        <w:rPr>
          <w:rFonts w:ascii="Times New Roman" w:hAnsi="Times New Roman"/>
          <w:b/>
          <w:sz w:val="24"/>
        </w:rPr>
        <w:t>OR:</w:t>
      </w:r>
      <w:r w:rsidR="008119DD">
        <w:rPr>
          <w:rFonts w:ascii="Times New Roman" w:hAnsi="Times New Roman"/>
          <w:sz w:val="24"/>
        </w:rPr>
        <w:t xml:space="preserve">  </w:t>
      </w:r>
      <w:r w:rsidR="00233242" w:rsidRPr="00E9744C">
        <w:rPr>
          <w:rFonts w:ascii="Times New Roman" w:hAnsi="Times New Roman"/>
          <w:sz w:val="24"/>
        </w:rPr>
        <w:t>OSD COMPONENT</w:t>
      </w:r>
      <w:r w:rsidR="00906197">
        <w:rPr>
          <w:rFonts w:ascii="Times New Roman" w:hAnsi="Times New Roman"/>
          <w:sz w:val="24"/>
        </w:rPr>
        <w:t xml:space="preserve"> HEAD</w:t>
      </w:r>
    </w:p>
    <w:p w14:paraId="7019FDE3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302DF05E" w14:textId="77777777" w:rsidR="00052EEA" w:rsidRPr="00E9744C" w:rsidRDefault="00052EEA" w:rsidP="00262D10">
      <w:pPr>
        <w:pStyle w:val="PlainText"/>
        <w:tabs>
          <w:tab w:val="left" w:pos="936"/>
        </w:tabs>
        <w:spacing w:line="290" w:lineRule="exact"/>
        <w:ind w:left="936" w:hanging="936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FROM</w:t>
      </w:r>
      <w:proofErr w:type="gramStart"/>
      <w:r w:rsidRPr="0079658B">
        <w:rPr>
          <w:rFonts w:ascii="Times New Roman" w:hAnsi="Times New Roman"/>
          <w:b/>
          <w:sz w:val="24"/>
        </w:rPr>
        <w:t>:</w:t>
      </w:r>
      <w:r w:rsidRPr="00E9744C">
        <w:rPr>
          <w:rFonts w:ascii="Times New Roman" w:hAnsi="Times New Roman"/>
          <w:sz w:val="24"/>
        </w:rPr>
        <w:t xml:space="preserve">  </w:t>
      </w:r>
      <w:r w:rsidR="00EC0597" w:rsidRPr="00F71B37">
        <w:rPr>
          <w:rFonts w:ascii="Calibri" w:hAnsi="Calibri"/>
          <w:color w:val="365F91"/>
          <w:sz w:val="24"/>
        </w:rPr>
        <w:t>[</w:t>
      </w:r>
      <w:proofErr w:type="gramEnd"/>
      <w:r w:rsidR="00EC0597" w:rsidRPr="00F71B37">
        <w:rPr>
          <w:rFonts w:ascii="Calibri" w:hAnsi="Calibri"/>
          <w:color w:val="365F91"/>
          <w:sz w:val="24"/>
        </w:rPr>
        <w:t xml:space="preserve">name and title of the </w:t>
      </w:r>
      <w:r w:rsidR="008761E9" w:rsidRPr="00F71B37">
        <w:rPr>
          <w:rFonts w:ascii="Calibri" w:hAnsi="Calibri"/>
          <w:color w:val="365F91"/>
          <w:sz w:val="24"/>
        </w:rPr>
        <w:t>official requesting the action</w:t>
      </w:r>
      <w:r w:rsidR="00EC0597" w:rsidRPr="00F71B37">
        <w:rPr>
          <w:rFonts w:ascii="Calibri" w:hAnsi="Calibri"/>
          <w:color w:val="365F91"/>
          <w:sz w:val="24"/>
        </w:rPr>
        <w:t>]</w:t>
      </w:r>
    </w:p>
    <w:p w14:paraId="6D6B0636" w14:textId="77777777" w:rsidR="00CA575B" w:rsidRPr="00E9744C" w:rsidRDefault="00CA575B" w:rsidP="00262D10">
      <w:pPr>
        <w:tabs>
          <w:tab w:val="left" w:pos="1325"/>
        </w:tabs>
        <w:spacing w:line="290" w:lineRule="exact"/>
        <w:ind w:left="1325" w:hanging="1325"/>
      </w:pPr>
    </w:p>
    <w:p w14:paraId="3DDA2B12" w14:textId="77777777" w:rsidR="00052EEA" w:rsidRPr="00F71B37" w:rsidRDefault="00052EEA" w:rsidP="00262D10">
      <w:pPr>
        <w:tabs>
          <w:tab w:val="left" w:pos="1325"/>
        </w:tabs>
        <w:spacing w:line="290" w:lineRule="exact"/>
        <w:ind w:left="1325" w:hanging="1325"/>
        <w:rPr>
          <w:rFonts w:ascii="Calibri" w:hAnsi="Calibri"/>
          <w:color w:val="365F91"/>
        </w:rPr>
      </w:pPr>
      <w:r w:rsidRPr="0079658B">
        <w:rPr>
          <w:b/>
        </w:rPr>
        <w:t>SUBJECT:</w:t>
      </w:r>
      <w:r w:rsidRPr="00E9744C">
        <w:t xml:space="preserve">  Approval of </w:t>
      </w:r>
      <w:r w:rsidR="00405E39" w:rsidRPr="00E9744C">
        <w:t xml:space="preserve">Administrative Change to </w:t>
      </w:r>
      <w:r w:rsidRPr="00E9744C">
        <w:t>D</w:t>
      </w:r>
      <w:r w:rsidR="00945488">
        <w:t xml:space="preserve">epartment </w:t>
      </w:r>
      <w:r w:rsidRPr="00E9744C">
        <w:t>o</w:t>
      </w:r>
      <w:r w:rsidR="00945488">
        <w:t xml:space="preserve">f </w:t>
      </w:r>
      <w:r w:rsidRPr="00E9744C">
        <w:t>D</w:t>
      </w:r>
      <w:r w:rsidR="00945488">
        <w:t>efense</w:t>
      </w:r>
      <w:r w:rsidR="00EC0597" w:rsidRPr="00E9744C">
        <w:t xml:space="preserve"> </w:t>
      </w:r>
      <w:r w:rsidR="00EC0597" w:rsidRPr="00F71B37">
        <w:rPr>
          <w:rFonts w:ascii="Calibri" w:hAnsi="Calibri"/>
          <w:color w:val="365F91"/>
        </w:rPr>
        <w:t xml:space="preserve">[issuance type </w:t>
      </w:r>
      <w:r w:rsidR="001C2C69" w:rsidRPr="00F71B37">
        <w:rPr>
          <w:rFonts w:ascii="Calibri" w:hAnsi="Calibri"/>
          <w:color w:val="365F91"/>
        </w:rPr>
        <w:t xml:space="preserve">[Instruction, </w:t>
      </w:r>
      <w:r w:rsidR="00C508C5">
        <w:rPr>
          <w:rFonts w:ascii="Calibri" w:hAnsi="Calibri"/>
          <w:color w:val="365F91"/>
        </w:rPr>
        <w:t>m</w:t>
      </w:r>
      <w:r w:rsidR="001C2C69" w:rsidRPr="00F71B37">
        <w:rPr>
          <w:rFonts w:ascii="Calibri" w:hAnsi="Calibri"/>
          <w:color w:val="365F91"/>
        </w:rPr>
        <w:t xml:space="preserve">anual, or </w:t>
      </w:r>
      <w:r w:rsidR="00C508C5">
        <w:rPr>
          <w:rFonts w:ascii="Calibri" w:hAnsi="Calibri"/>
          <w:color w:val="365F91"/>
        </w:rPr>
        <w:t>p</w:t>
      </w:r>
      <w:r w:rsidR="001C2C69" w:rsidRPr="00F71B37">
        <w:rPr>
          <w:rFonts w:ascii="Calibri" w:hAnsi="Calibri"/>
          <w:color w:val="365F91"/>
        </w:rPr>
        <w:t xml:space="preserve">ublication] </w:t>
      </w:r>
      <w:r w:rsidR="00EC0597" w:rsidRPr="00F71B37">
        <w:rPr>
          <w:rFonts w:ascii="Calibri" w:hAnsi="Calibri"/>
          <w:color w:val="365F91"/>
        </w:rPr>
        <w:t>and #, “Issuance Title”]</w:t>
      </w:r>
      <w:r w:rsidRPr="00F71B37">
        <w:rPr>
          <w:rFonts w:ascii="Calibri" w:hAnsi="Calibri"/>
          <w:color w:val="365F91"/>
        </w:rPr>
        <w:t xml:space="preserve"> </w:t>
      </w:r>
    </w:p>
    <w:p w14:paraId="75B32947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75437D87" w14:textId="77777777" w:rsidR="0079658B" w:rsidRDefault="0079658B" w:rsidP="0079658B">
      <w:pPr>
        <w:pStyle w:val="PlainText"/>
        <w:numPr>
          <w:ilvl w:val="0"/>
          <w:numId w:val="6"/>
        </w:numPr>
        <w:spacing w:line="290" w:lineRule="exac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Purpose.</w:t>
      </w:r>
      <w:r>
        <w:rPr>
          <w:rFonts w:ascii="Times New Roman" w:hAnsi="Times New Roman"/>
          <w:sz w:val="24"/>
        </w:rPr>
        <w:t xml:space="preserve">  </w:t>
      </w:r>
      <w:r w:rsidR="002C253D" w:rsidRPr="00E9744C">
        <w:rPr>
          <w:rFonts w:ascii="Times New Roman" w:hAnsi="Times New Roman"/>
          <w:sz w:val="24"/>
        </w:rPr>
        <w:t xml:space="preserve">Request approval of the </w:t>
      </w:r>
      <w:r w:rsidR="004A3030" w:rsidRPr="00E9744C">
        <w:rPr>
          <w:rFonts w:ascii="Times New Roman" w:hAnsi="Times New Roman"/>
          <w:sz w:val="24"/>
        </w:rPr>
        <w:t xml:space="preserve">administrative </w:t>
      </w:r>
      <w:r w:rsidR="002C253D" w:rsidRPr="00E9744C">
        <w:rPr>
          <w:rFonts w:ascii="Times New Roman" w:hAnsi="Times New Roman"/>
          <w:sz w:val="24"/>
        </w:rPr>
        <w:t>change to</w:t>
      </w:r>
      <w:r w:rsidR="004A3030" w:rsidRPr="00E9744C">
        <w:rPr>
          <w:rFonts w:ascii="Times New Roman" w:hAnsi="Times New Roman"/>
          <w:sz w:val="24"/>
        </w:rPr>
        <w:t xml:space="preserve"> </w:t>
      </w:r>
      <w:r w:rsidR="003A31E6" w:rsidRPr="00E9744C">
        <w:rPr>
          <w:rFonts w:ascii="Times New Roman" w:hAnsi="Times New Roman"/>
          <w:sz w:val="24"/>
        </w:rPr>
        <w:t xml:space="preserve">subject </w:t>
      </w:r>
      <w:r w:rsidR="00EC0597" w:rsidRPr="00E9744C">
        <w:rPr>
          <w:rFonts w:ascii="Times New Roman" w:hAnsi="Times New Roman"/>
          <w:sz w:val="24"/>
        </w:rPr>
        <w:t xml:space="preserve">issuance </w:t>
      </w:r>
      <w:r w:rsidR="002C253D" w:rsidRPr="00E9744C">
        <w:rPr>
          <w:rFonts w:ascii="Times New Roman" w:hAnsi="Times New Roman"/>
          <w:sz w:val="24"/>
        </w:rPr>
        <w:t>(</w:t>
      </w:r>
      <w:r w:rsidR="00454677" w:rsidRPr="00E9744C">
        <w:rPr>
          <w:rFonts w:ascii="Times New Roman" w:hAnsi="Times New Roman"/>
          <w:sz w:val="24"/>
        </w:rPr>
        <w:t>TAB</w:t>
      </w:r>
      <w:r w:rsidR="002C253D" w:rsidRPr="00E9744C">
        <w:rPr>
          <w:rFonts w:ascii="Times New Roman" w:hAnsi="Times New Roman"/>
          <w:sz w:val="24"/>
        </w:rPr>
        <w:t>).  The change</w:t>
      </w:r>
      <w:r w:rsidR="004A3030" w:rsidRPr="00E9744C">
        <w:rPr>
          <w:rFonts w:ascii="Times New Roman" w:hAnsi="Times New Roman"/>
          <w:sz w:val="24"/>
        </w:rPr>
        <w:t xml:space="preserve"> updates references and organizational </w:t>
      </w:r>
      <w:r w:rsidR="002C253D" w:rsidRPr="00E9744C">
        <w:rPr>
          <w:rFonts w:ascii="Times New Roman" w:hAnsi="Times New Roman"/>
          <w:sz w:val="24"/>
        </w:rPr>
        <w:t>symbols</w:t>
      </w:r>
      <w:r w:rsidR="00EC0597" w:rsidRPr="00E9744C">
        <w:rPr>
          <w:rFonts w:ascii="Times New Roman" w:hAnsi="Times New Roman"/>
          <w:sz w:val="24"/>
        </w:rPr>
        <w:t xml:space="preserve"> </w:t>
      </w:r>
      <w:r w:rsidR="00EC0597" w:rsidRPr="00F71B37">
        <w:rPr>
          <w:rFonts w:ascii="Calibri" w:hAnsi="Calibri"/>
          <w:color w:val="365F91"/>
          <w:sz w:val="24"/>
        </w:rPr>
        <w:t>[add any other applicable info]</w:t>
      </w:r>
      <w:r w:rsidR="004A3030" w:rsidRPr="00F71B37">
        <w:rPr>
          <w:rFonts w:ascii="Calibri" w:hAnsi="Calibri"/>
          <w:color w:val="365F91"/>
          <w:sz w:val="24"/>
        </w:rPr>
        <w:t>.</w:t>
      </w:r>
      <w:r w:rsidR="004A3030" w:rsidRPr="00E9744C">
        <w:rPr>
          <w:rFonts w:ascii="Times New Roman" w:hAnsi="Times New Roman"/>
          <w:sz w:val="24"/>
        </w:rPr>
        <w:t xml:space="preserve">  </w:t>
      </w:r>
    </w:p>
    <w:p w14:paraId="3933A43F" w14:textId="77777777" w:rsidR="0079658B" w:rsidRDefault="0079658B" w:rsidP="0079658B">
      <w:pPr>
        <w:pStyle w:val="PlainText"/>
        <w:spacing w:line="290" w:lineRule="exact"/>
        <w:ind w:left="450"/>
        <w:rPr>
          <w:rFonts w:ascii="Times New Roman" w:hAnsi="Times New Roman"/>
          <w:sz w:val="24"/>
        </w:rPr>
      </w:pPr>
    </w:p>
    <w:p w14:paraId="0D30D6A3" w14:textId="77777777" w:rsidR="00561E2C" w:rsidRPr="00DF45FE" w:rsidRDefault="0079658B" w:rsidP="00DF45FE">
      <w:pPr>
        <w:pStyle w:val="PlainText"/>
        <w:numPr>
          <w:ilvl w:val="0"/>
          <w:numId w:val="6"/>
        </w:numPr>
        <w:spacing w:line="290" w:lineRule="exac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Background.</w:t>
      </w:r>
      <w:r>
        <w:rPr>
          <w:rFonts w:ascii="Times New Roman" w:hAnsi="Times New Roman"/>
          <w:sz w:val="24"/>
        </w:rPr>
        <w:t xml:space="preserve">  </w:t>
      </w:r>
      <w:r w:rsidR="004A3030" w:rsidRPr="0079658B">
        <w:rPr>
          <w:rFonts w:ascii="Times New Roman" w:hAnsi="Times New Roman"/>
          <w:sz w:val="24"/>
        </w:rPr>
        <w:t xml:space="preserve">The </w:t>
      </w:r>
      <w:r w:rsidR="002C253D" w:rsidRPr="0079658B">
        <w:rPr>
          <w:rFonts w:ascii="Times New Roman" w:hAnsi="Times New Roman"/>
          <w:sz w:val="24"/>
        </w:rPr>
        <w:t>updates are</w:t>
      </w:r>
      <w:r w:rsidR="004A3030" w:rsidRPr="0079658B">
        <w:rPr>
          <w:rFonts w:ascii="Times New Roman" w:hAnsi="Times New Roman"/>
          <w:sz w:val="24"/>
        </w:rPr>
        <w:t xml:space="preserve"> administrative in nature</w:t>
      </w:r>
      <w:r w:rsidR="00893345" w:rsidRPr="0079658B">
        <w:rPr>
          <w:rFonts w:ascii="Times New Roman" w:hAnsi="Times New Roman"/>
          <w:sz w:val="24"/>
        </w:rPr>
        <w:t>;</w:t>
      </w:r>
      <w:r w:rsidR="004A3030" w:rsidRPr="0079658B">
        <w:rPr>
          <w:rFonts w:ascii="Times New Roman" w:hAnsi="Times New Roman"/>
          <w:sz w:val="24"/>
        </w:rPr>
        <w:t xml:space="preserve"> therefore</w:t>
      </w:r>
      <w:r w:rsidR="00893345" w:rsidRPr="0079658B">
        <w:rPr>
          <w:rFonts w:ascii="Times New Roman" w:hAnsi="Times New Roman"/>
          <w:sz w:val="24"/>
        </w:rPr>
        <w:t>,</w:t>
      </w:r>
      <w:r w:rsidR="004A3030" w:rsidRPr="0079658B">
        <w:rPr>
          <w:rFonts w:ascii="Times New Roman" w:hAnsi="Times New Roman"/>
          <w:sz w:val="24"/>
        </w:rPr>
        <w:t xml:space="preserve"> no coordination is required</w:t>
      </w:r>
      <w:r w:rsidR="00E81025" w:rsidRPr="0079658B">
        <w:rPr>
          <w:rFonts w:ascii="Times New Roman" w:hAnsi="Times New Roman"/>
          <w:sz w:val="24"/>
        </w:rPr>
        <w:t>.</w:t>
      </w:r>
    </w:p>
    <w:p w14:paraId="25A6E536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0EB412B9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RECOMMENDATION:</w:t>
      </w:r>
      <w:r w:rsidRPr="00E9744C">
        <w:rPr>
          <w:rFonts w:ascii="Times New Roman" w:hAnsi="Times New Roman"/>
          <w:sz w:val="24"/>
        </w:rPr>
        <w:t xml:space="preserve">  That you </w:t>
      </w:r>
      <w:r w:rsidR="002C253D" w:rsidRPr="00E9744C">
        <w:rPr>
          <w:rFonts w:ascii="Times New Roman" w:hAnsi="Times New Roman"/>
          <w:sz w:val="24"/>
        </w:rPr>
        <w:t>approve the change</w:t>
      </w:r>
      <w:r w:rsidRPr="00E9744C">
        <w:rPr>
          <w:rFonts w:ascii="Times New Roman" w:hAnsi="Times New Roman"/>
          <w:sz w:val="24"/>
        </w:rPr>
        <w:t xml:space="preserve"> </w:t>
      </w:r>
      <w:r w:rsidR="00213F6D" w:rsidRPr="00E9744C">
        <w:rPr>
          <w:rFonts w:ascii="Times New Roman" w:hAnsi="Times New Roman"/>
          <w:sz w:val="24"/>
        </w:rPr>
        <w:t>to DoD</w:t>
      </w:r>
      <w:r w:rsidR="00EC0597" w:rsidRPr="00E9744C">
        <w:rPr>
          <w:rFonts w:ascii="Times New Roman" w:hAnsi="Times New Roman"/>
          <w:sz w:val="24"/>
        </w:rPr>
        <w:t xml:space="preserve"> </w:t>
      </w:r>
      <w:r w:rsidR="00EC0597" w:rsidRPr="00F71B37">
        <w:rPr>
          <w:rFonts w:ascii="Calibri" w:hAnsi="Calibri"/>
          <w:color w:val="365F91"/>
          <w:sz w:val="24"/>
        </w:rPr>
        <w:t>[issuance type and #]</w:t>
      </w:r>
      <w:r w:rsidR="00213F6D" w:rsidRPr="00E9744C">
        <w:rPr>
          <w:rFonts w:ascii="Times New Roman" w:hAnsi="Times New Roman"/>
          <w:sz w:val="24"/>
        </w:rPr>
        <w:t xml:space="preserve"> </w:t>
      </w:r>
      <w:r w:rsidRPr="00E9744C">
        <w:rPr>
          <w:rFonts w:ascii="Times New Roman" w:hAnsi="Times New Roman"/>
          <w:sz w:val="24"/>
        </w:rPr>
        <w:t xml:space="preserve">at </w:t>
      </w:r>
      <w:r w:rsidR="007B3342">
        <w:rPr>
          <w:rFonts w:ascii="Times New Roman" w:hAnsi="Times New Roman"/>
          <w:sz w:val="24"/>
        </w:rPr>
        <w:t xml:space="preserve">the </w:t>
      </w:r>
      <w:r w:rsidR="00454677" w:rsidRPr="00E9744C">
        <w:rPr>
          <w:rFonts w:ascii="Times New Roman" w:hAnsi="Times New Roman"/>
          <w:sz w:val="24"/>
        </w:rPr>
        <w:t>TAB</w:t>
      </w:r>
      <w:r w:rsidR="00D56AE0" w:rsidRPr="00E9744C">
        <w:rPr>
          <w:rFonts w:ascii="Times New Roman" w:hAnsi="Times New Roman"/>
          <w:sz w:val="24"/>
        </w:rPr>
        <w:t xml:space="preserve"> by initialing below</w:t>
      </w:r>
      <w:r w:rsidR="002C253D" w:rsidRPr="00E9744C">
        <w:rPr>
          <w:rFonts w:ascii="Times New Roman" w:hAnsi="Times New Roman"/>
          <w:sz w:val="24"/>
        </w:rPr>
        <w:t>.</w:t>
      </w:r>
    </w:p>
    <w:p w14:paraId="2D3F0F56" w14:textId="77777777" w:rsidR="00D56AE0" w:rsidRPr="00E9744C" w:rsidRDefault="00D56AE0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673C1EB2" w14:textId="77777777" w:rsidR="00845975" w:rsidRPr="00E9744C" w:rsidRDefault="00845975" w:rsidP="00845975">
      <w:r w:rsidRPr="00E9744C">
        <w:t>Approve:  _____________</w:t>
      </w:r>
      <w:r w:rsidRPr="00E9744C">
        <w:tab/>
        <w:t>Disapprove:  _____________</w:t>
      </w:r>
      <w:r w:rsidRPr="00E9744C">
        <w:tab/>
        <w:t>Other: _____________</w:t>
      </w:r>
    </w:p>
    <w:p w14:paraId="0872854F" w14:textId="77777777" w:rsidR="00845975" w:rsidRPr="00E9744C" w:rsidRDefault="00845975" w:rsidP="00845975"/>
    <w:p w14:paraId="2C70D7BB" w14:textId="77777777" w:rsidR="00052EEA" w:rsidRPr="00E9744C" w:rsidRDefault="00052EEA" w:rsidP="00262D10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0010E4F9" w14:textId="77777777" w:rsidR="00044EA7" w:rsidRDefault="00052EEA" w:rsidP="00044EA7">
      <w:pPr>
        <w:pStyle w:val="PlainText"/>
        <w:rPr>
          <w:rFonts w:ascii="Times New Roman" w:hAnsi="Times New Roman"/>
          <w:sz w:val="24"/>
        </w:rPr>
      </w:pPr>
      <w:r w:rsidRPr="0079658B">
        <w:rPr>
          <w:rFonts w:ascii="Times New Roman" w:hAnsi="Times New Roman"/>
          <w:b/>
          <w:sz w:val="24"/>
        </w:rPr>
        <w:t>Attachment:</w:t>
      </w:r>
      <w:r w:rsidR="00044EA7" w:rsidRPr="00044EA7">
        <w:rPr>
          <w:rFonts w:ascii="Verdana" w:hAnsi="Verdana"/>
          <w:color w:val="4F81BD"/>
          <w:sz w:val="18"/>
          <w:szCs w:val="18"/>
        </w:rPr>
        <w:t xml:space="preserve"> </w:t>
      </w:r>
      <w:r w:rsidR="00044EA7" w:rsidRPr="0007453C">
        <w:rPr>
          <w:rFonts w:ascii="Verdana" w:hAnsi="Verdana"/>
          <w:color w:val="4F81BD"/>
          <w:sz w:val="18"/>
          <w:szCs w:val="18"/>
        </w:rPr>
        <w:t>[</w:t>
      </w:r>
      <w:r w:rsidR="00044EA7">
        <w:rPr>
          <w:rFonts w:ascii="Verdana" w:hAnsi="Verdana"/>
          <w:color w:val="4F81BD"/>
          <w:sz w:val="18"/>
          <w:szCs w:val="18"/>
        </w:rPr>
        <w:t>adjust as necessary]</w:t>
      </w:r>
    </w:p>
    <w:p w14:paraId="232CD53D" w14:textId="77777777" w:rsidR="00E96E07" w:rsidRDefault="00E96E07" w:rsidP="00E96E07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 – [issuance type #, “Complete Title”]</w:t>
      </w:r>
    </w:p>
    <w:p w14:paraId="09FD4228" w14:textId="77777777" w:rsidR="00F13405" w:rsidRDefault="00F13405" w:rsidP="00E96E07">
      <w:pPr>
        <w:pStyle w:val="PlainText"/>
        <w:rPr>
          <w:rFonts w:ascii="Times New Roman" w:hAnsi="Times New Roman"/>
          <w:sz w:val="24"/>
        </w:rPr>
      </w:pPr>
    </w:p>
    <w:p w14:paraId="53DFB419" w14:textId="77777777" w:rsidR="00706ED4" w:rsidRDefault="00706ED4" w:rsidP="00044EA7">
      <w:pPr>
        <w:pStyle w:val="PlainText"/>
        <w:spacing w:line="290" w:lineRule="exact"/>
        <w:rPr>
          <w:rFonts w:ascii="Times New Roman" w:hAnsi="Times New Roman"/>
          <w:sz w:val="24"/>
        </w:rPr>
      </w:pPr>
    </w:p>
    <w:p w14:paraId="480D0C6E" w14:textId="77777777" w:rsidR="00706ED4" w:rsidRPr="00F71B37" w:rsidRDefault="00706ED4" w:rsidP="00343CB3">
      <w:pPr>
        <w:pStyle w:val="PlainText"/>
        <w:spacing w:line="290" w:lineRule="exact"/>
        <w:rPr>
          <w:rFonts w:ascii="Calibri" w:hAnsi="Calibri"/>
          <w:color w:val="365F91"/>
          <w:sz w:val="24"/>
        </w:rPr>
      </w:pPr>
    </w:p>
    <w:sectPr w:rsidR="00706ED4" w:rsidRPr="00F71B37" w:rsidSect="004A2D49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64FD" w14:textId="77777777" w:rsidR="008701C1" w:rsidRDefault="008701C1">
      <w:r>
        <w:separator/>
      </w:r>
    </w:p>
  </w:endnote>
  <w:endnote w:type="continuationSeparator" w:id="0">
    <w:p w14:paraId="3C06E420" w14:textId="77777777" w:rsidR="008701C1" w:rsidRDefault="0087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1E4E" w14:textId="77777777" w:rsidR="00E05B70" w:rsidRPr="00E9744C" w:rsidRDefault="008A7383" w:rsidP="00A54E4F">
    <w:pPr>
      <w:tabs>
        <w:tab w:val="center" w:pos="4680"/>
        <w:tab w:val="right" w:pos="9360"/>
      </w:tabs>
    </w:pPr>
    <w:r w:rsidRPr="005E1DC0">
      <w:rPr>
        <w:rFonts w:eastAsia="Calibri"/>
        <w:sz w:val="16"/>
        <w:szCs w:val="16"/>
      </w:rPr>
      <w:t>Prepared by</w:t>
    </w:r>
    <w:proofErr w:type="gramStart"/>
    <w:r w:rsidRPr="005E1DC0">
      <w:rPr>
        <w:rFonts w:eastAsia="Calibri"/>
        <w:sz w:val="16"/>
        <w:szCs w:val="16"/>
      </w:rPr>
      <w:t xml:space="preserve">:  </w:t>
    </w:r>
    <w:r w:rsidR="00A54E4F" w:rsidRPr="00B71E5E">
      <w:rPr>
        <w:rFonts w:ascii="Calibri" w:eastAsia="Calibri" w:hAnsi="Calibri" w:cs="Calibri"/>
        <w:color w:val="2E74B5"/>
        <w:sz w:val="16"/>
        <w:szCs w:val="16"/>
      </w:rPr>
      <w:t>[</w:t>
    </w:r>
    <w:proofErr w:type="gramEnd"/>
    <w:r w:rsidRPr="00B71E5E">
      <w:rPr>
        <w:rFonts w:ascii="Calibri" w:eastAsia="Calibri" w:hAnsi="Calibri" w:cs="Calibri"/>
        <w:color w:val="2E74B5"/>
        <w:sz w:val="16"/>
        <w:szCs w:val="16"/>
      </w:rPr>
      <w:t>Author’s Name, Office Symbol, Telephone Number</w:t>
    </w:r>
    <w:r w:rsidR="00A54E4F" w:rsidRPr="00B71E5E">
      <w:rPr>
        <w:rFonts w:ascii="Calibri" w:eastAsia="Calibri" w:hAnsi="Calibri" w:cs="Calibri"/>
        <w:color w:val="2E74B5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C0A3" w14:textId="77777777" w:rsidR="008701C1" w:rsidRDefault="008701C1">
      <w:r>
        <w:separator/>
      </w:r>
    </w:p>
  </w:footnote>
  <w:footnote w:type="continuationSeparator" w:id="0">
    <w:p w14:paraId="153F662F" w14:textId="77777777" w:rsidR="008701C1" w:rsidRDefault="0087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71E" w14:textId="77777777" w:rsidR="00343CB3" w:rsidRPr="00DF45FE" w:rsidRDefault="0079658B" w:rsidP="00DF45FE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4F111456" w14:textId="77777777" w:rsidR="00706ED4" w:rsidRDefault="00706ED4" w:rsidP="00343CB3">
    <w:pPr>
      <w:pStyle w:val="Header"/>
    </w:pPr>
  </w:p>
  <w:p w14:paraId="5D460A4C" w14:textId="77777777" w:rsidR="0079658B" w:rsidRDefault="0079658B" w:rsidP="0079658B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6305E464" w14:textId="77777777" w:rsidR="00DF45FE" w:rsidRDefault="00DF45FE" w:rsidP="00DF45FE">
    <w:pPr>
      <w:pStyle w:val="Header"/>
      <w:jc w:val="center"/>
    </w:pPr>
    <w:r>
      <w:t>FOR ADMIN CHANGE TO ISSUANCE SIGNED BY SECDEF/DEPSECDEF</w:t>
    </w:r>
  </w:p>
  <w:p w14:paraId="7417C7E9" w14:textId="77777777" w:rsidR="0079658B" w:rsidRPr="00343CB3" w:rsidRDefault="0079658B" w:rsidP="00343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030" w14:textId="77777777" w:rsidR="0079658B" w:rsidRPr="00F578DB" w:rsidRDefault="0079658B" w:rsidP="0079658B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165824F3" w14:textId="77777777" w:rsidR="00DF45FE" w:rsidRDefault="00DF45FE" w:rsidP="00DF45FE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4E8E4B01" w14:textId="77777777" w:rsidR="0079658B" w:rsidRDefault="0079658B" w:rsidP="009F4E04">
    <w:pPr>
      <w:pStyle w:val="Header"/>
      <w:jc w:val="center"/>
    </w:pPr>
  </w:p>
  <w:p w14:paraId="43E03F34" w14:textId="77777777" w:rsidR="009F4E04" w:rsidRDefault="009F4E04" w:rsidP="009F4E04">
    <w:pPr>
      <w:pStyle w:val="Header"/>
      <w:jc w:val="center"/>
    </w:pPr>
    <w:r>
      <w:t>FOR ADMIN CHANGE TO ISSUANCE SIGNED BY OSD COMPONENTS</w:t>
    </w:r>
  </w:p>
  <w:p w14:paraId="0CE57F91" w14:textId="77777777" w:rsidR="0079658B" w:rsidRDefault="0079658B" w:rsidP="00DF45FE">
    <w:pPr>
      <w:pStyle w:val="Header"/>
    </w:pPr>
  </w:p>
  <w:p w14:paraId="5B5B90B3" w14:textId="77777777" w:rsidR="00706ED4" w:rsidRPr="00343CB3" w:rsidRDefault="00706ED4" w:rsidP="0034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9C6"/>
    <w:multiLevelType w:val="hybridMultilevel"/>
    <w:tmpl w:val="4E96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7B5"/>
    <w:multiLevelType w:val="hybridMultilevel"/>
    <w:tmpl w:val="E8AC9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8BC"/>
    <w:multiLevelType w:val="hybridMultilevel"/>
    <w:tmpl w:val="9FD8A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3047"/>
    <w:multiLevelType w:val="hybridMultilevel"/>
    <w:tmpl w:val="903CC3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8A66DE0"/>
    <w:multiLevelType w:val="hybridMultilevel"/>
    <w:tmpl w:val="1BDAB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68035">
    <w:abstractNumId w:val="4"/>
  </w:num>
  <w:num w:numId="2" w16cid:durableId="452019767">
    <w:abstractNumId w:val="0"/>
  </w:num>
  <w:num w:numId="3" w16cid:durableId="1955863774">
    <w:abstractNumId w:val="2"/>
  </w:num>
  <w:num w:numId="4" w16cid:durableId="660037387">
    <w:abstractNumId w:val="1"/>
  </w:num>
  <w:num w:numId="5" w16cid:durableId="1642076023">
    <w:abstractNumId w:val="1"/>
  </w:num>
  <w:num w:numId="6" w16cid:durableId="16434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69"/>
    <w:rsid w:val="000104E2"/>
    <w:rsid w:val="0002701C"/>
    <w:rsid w:val="00044EA7"/>
    <w:rsid w:val="00052EEA"/>
    <w:rsid w:val="00082F36"/>
    <w:rsid w:val="00083A54"/>
    <w:rsid w:val="00085802"/>
    <w:rsid w:val="00087142"/>
    <w:rsid w:val="000933C2"/>
    <w:rsid w:val="000B49F9"/>
    <w:rsid w:val="000B4C54"/>
    <w:rsid w:val="000C001C"/>
    <w:rsid w:val="000C1849"/>
    <w:rsid w:val="000C781A"/>
    <w:rsid w:val="001006BE"/>
    <w:rsid w:val="0010139D"/>
    <w:rsid w:val="00103C7E"/>
    <w:rsid w:val="00114B92"/>
    <w:rsid w:val="00143537"/>
    <w:rsid w:val="0015143B"/>
    <w:rsid w:val="00164002"/>
    <w:rsid w:val="00196D17"/>
    <w:rsid w:val="00197CA5"/>
    <w:rsid w:val="001B6376"/>
    <w:rsid w:val="001C2C69"/>
    <w:rsid w:val="001D254E"/>
    <w:rsid w:val="001E1203"/>
    <w:rsid w:val="00205F2D"/>
    <w:rsid w:val="00213F6D"/>
    <w:rsid w:val="00224C76"/>
    <w:rsid w:val="00233242"/>
    <w:rsid w:val="00243149"/>
    <w:rsid w:val="00243A5E"/>
    <w:rsid w:val="00262D10"/>
    <w:rsid w:val="00263DB2"/>
    <w:rsid w:val="00274A36"/>
    <w:rsid w:val="002B456B"/>
    <w:rsid w:val="002C253D"/>
    <w:rsid w:val="002C3490"/>
    <w:rsid w:val="002C407F"/>
    <w:rsid w:val="00326286"/>
    <w:rsid w:val="00343CB3"/>
    <w:rsid w:val="00357342"/>
    <w:rsid w:val="003A31E6"/>
    <w:rsid w:val="003A58D9"/>
    <w:rsid w:val="003A7020"/>
    <w:rsid w:val="003D6D13"/>
    <w:rsid w:val="00405E39"/>
    <w:rsid w:val="00410B6A"/>
    <w:rsid w:val="00411651"/>
    <w:rsid w:val="00424F22"/>
    <w:rsid w:val="00443487"/>
    <w:rsid w:val="00454677"/>
    <w:rsid w:val="00465D37"/>
    <w:rsid w:val="00476CA0"/>
    <w:rsid w:val="00481B06"/>
    <w:rsid w:val="00495845"/>
    <w:rsid w:val="004A04FB"/>
    <w:rsid w:val="004A1FD0"/>
    <w:rsid w:val="004A2D49"/>
    <w:rsid w:val="004A3030"/>
    <w:rsid w:val="004E5D35"/>
    <w:rsid w:val="00514869"/>
    <w:rsid w:val="005164AE"/>
    <w:rsid w:val="005420DF"/>
    <w:rsid w:val="00542726"/>
    <w:rsid w:val="005511C3"/>
    <w:rsid w:val="0055660E"/>
    <w:rsid w:val="00561E2C"/>
    <w:rsid w:val="005D78C2"/>
    <w:rsid w:val="005E7C4C"/>
    <w:rsid w:val="005F69E3"/>
    <w:rsid w:val="00625205"/>
    <w:rsid w:val="006301C1"/>
    <w:rsid w:val="0065254A"/>
    <w:rsid w:val="00661E84"/>
    <w:rsid w:val="0067600B"/>
    <w:rsid w:val="006B1429"/>
    <w:rsid w:val="006C41BB"/>
    <w:rsid w:val="006F1751"/>
    <w:rsid w:val="00700FE1"/>
    <w:rsid w:val="00706ED4"/>
    <w:rsid w:val="00722E3B"/>
    <w:rsid w:val="00725758"/>
    <w:rsid w:val="00753938"/>
    <w:rsid w:val="00754469"/>
    <w:rsid w:val="007825D8"/>
    <w:rsid w:val="0079658B"/>
    <w:rsid w:val="007B3342"/>
    <w:rsid w:val="007C2154"/>
    <w:rsid w:val="007D69F8"/>
    <w:rsid w:val="007E477C"/>
    <w:rsid w:val="00810A25"/>
    <w:rsid w:val="008119DD"/>
    <w:rsid w:val="00831F91"/>
    <w:rsid w:val="008336BD"/>
    <w:rsid w:val="00845975"/>
    <w:rsid w:val="008701C1"/>
    <w:rsid w:val="008761E9"/>
    <w:rsid w:val="00893345"/>
    <w:rsid w:val="008A7383"/>
    <w:rsid w:val="008C2FA3"/>
    <w:rsid w:val="008E3436"/>
    <w:rsid w:val="00906197"/>
    <w:rsid w:val="00912107"/>
    <w:rsid w:val="00936C95"/>
    <w:rsid w:val="00945488"/>
    <w:rsid w:val="00951D11"/>
    <w:rsid w:val="00951FAA"/>
    <w:rsid w:val="00954AF2"/>
    <w:rsid w:val="00956694"/>
    <w:rsid w:val="0096661C"/>
    <w:rsid w:val="00967F74"/>
    <w:rsid w:val="00974B4C"/>
    <w:rsid w:val="00993045"/>
    <w:rsid w:val="009A00F1"/>
    <w:rsid w:val="009A367D"/>
    <w:rsid w:val="009B2AA0"/>
    <w:rsid w:val="009B34F5"/>
    <w:rsid w:val="009B50B0"/>
    <w:rsid w:val="009C3F66"/>
    <w:rsid w:val="009F4E04"/>
    <w:rsid w:val="00A06E21"/>
    <w:rsid w:val="00A10098"/>
    <w:rsid w:val="00A54E4F"/>
    <w:rsid w:val="00A57270"/>
    <w:rsid w:val="00A94AA0"/>
    <w:rsid w:val="00AC74DF"/>
    <w:rsid w:val="00AF7508"/>
    <w:rsid w:val="00B52EB8"/>
    <w:rsid w:val="00B569BD"/>
    <w:rsid w:val="00B71E5E"/>
    <w:rsid w:val="00B863FA"/>
    <w:rsid w:val="00B941B3"/>
    <w:rsid w:val="00BA01E8"/>
    <w:rsid w:val="00BB12BB"/>
    <w:rsid w:val="00BD255A"/>
    <w:rsid w:val="00BD5B6E"/>
    <w:rsid w:val="00BE0A26"/>
    <w:rsid w:val="00BE2AA2"/>
    <w:rsid w:val="00BE645B"/>
    <w:rsid w:val="00BF2946"/>
    <w:rsid w:val="00C05553"/>
    <w:rsid w:val="00C05F8A"/>
    <w:rsid w:val="00C46383"/>
    <w:rsid w:val="00C508C5"/>
    <w:rsid w:val="00C51B27"/>
    <w:rsid w:val="00C73473"/>
    <w:rsid w:val="00C74162"/>
    <w:rsid w:val="00C83C33"/>
    <w:rsid w:val="00CA575B"/>
    <w:rsid w:val="00CB1417"/>
    <w:rsid w:val="00CE2B1D"/>
    <w:rsid w:val="00CF4750"/>
    <w:rsid w:val="00D04A09"/>
    <w:rsid w:val="00D1074A"/>
    <w:rsid w:val="00D140B2"/>
    <w:rsid w:val="00D539C4"/>
    <w:rsid w:val="00D56AE0"/>
    <w:rsid w:val="00DA336A"/>
    <w:rsid w:val="00DA71A2"/>
    <w:rsid w:val="00DB5424"/>
    <w:rsid w:val="00DE606D"/>
    <w:rsid w:val="00DF45FE"/>
    <w:rsid w:val="00E05B70"/>
    <w:rsid w:val="00E3620F"/>
    <w:rsid w:val="00E422A1"/>
    <w:rsid w:val="00E43814"/>
    <w:rsid w:val="00E81025"/>
    <w:rsid w:val="00E96E07"/>
    <w:rsid w:val="00E9744C"/>
    <w:rsid w:val="00EA0834"/>
    <w:rsid w:val="00EC0597"/>
    <w:rsid w:val="00EE03AB"/>
    <w:rsid w:val="00F06DA3"/>
    <w:rsid w:val="00F13405"/>
    <w:rsid w:val="00F1460D"/>
    <w:rsid w:val="00F5455F"/>
    <w:rsid w:val="00F5494F"/>
    <w:rsid w:val="00F61A78"/>
    <w:rsid w:val="00F71B37"/>
    <w:rsid w:val="00F7413F"/>
    <w:rsid w:val="00F95405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177453"/>
  <w15:chartTrackingRefBased/>
  <w15:docId w15:val="{018665E9-EF44-46E7-86F1-D989300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052EEA"/>
    <w:pPr>
      <w:keepNext/>
      <w:tabs>
        <w:tab w:val="left" w:pos="360"/>
      </w:tabs>
      <w:spacing w:line="200" w:lineRule="atLeast"/>
      <w:outlineLvl w:val="0"/>
    </w:pPr>
    <w:rPr>
      <w:b/>
      <w:sz w:val="20"/>
    </w:rPr>
  </w:style>
  <w:style w:type="paragraph" w:styleId="Heading7">
    <w:name w:val="heading 7"/>
    <w:basedOn w:val="Normal"/>
    <w:next w:val="Normal"/>
    <w:qFormat/>
    <w:rsid w:val="00052EE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52EE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52EEA"/>
    <w:rPr>
      <w:color w:val="0000FF"/>
      <w:u w:val="single"/>
    </w:rPr>
  </w:style>
  <w:style w:type="paragraph" w:styleId="BodyText">
    <w:name w:val="Body Text"/>
    <w:basedOn w:val="Normal"/>
    <w:rsid w:val="00052EEA"/>
    <w:pPr>
      <w:tabs>
        <w:tab w:val="left" w:pos="360"/>
      </w:tabs>
      <w:spacing w:line="200" w:lineRule="atLeast"/>
    </w:pPr>
    <w:rPr>
      <w:sz w:val="20"/>
    </w:rPr>
  </w:style>
  <w:style w:type="paragraph" w:styleId="Title">
    <w:name w:val="Title"/>
    <w:basedOn w:val="Normal"/>
    <w:qFormat/>
    <w:rsid w:val="00052EEA"/>
    <w:pPr>
      <w:spacing w:line="200" w:lineRule="atLeast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052EEA"/>
    <w:rPr>
      <w:rFonts w:ascii="Arial" w:hAnsi="Arial" w:cs="Arial"/>
      <w:sz w:val="20"/>
    </w:rPr>
  </w:style>
  <w:style w:type="paragraph" w:styleId="PlainText">
    <w:name w:val="Plain Text"/>
    <w:basedOn w:val="Normal"/>
    <w:link w:val="PlainTextChar"/>
    <w:rsid w:val="00052EEA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052EEA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basedOn w:val="Normal"/>
    <w:semiHidden/>
    <w:rsid w:val="009A367D"/>
    <w:rPr>
      <w:sz w:val="20"/>
    </w:rPr>
  </w:style>
  <w:style w:type="character" w:styleId="FootnoteReference">
    <w:name w:val="footnote reference"/>
    <w:semiHidden/>
    <w:rsid w:val="009A367D"/>
    <w:rPr>
      <w:vertAlign w:val="superscript"/>
    </w:rPr>
  </w:style>
  <w:style w:type="paragraph" w:styleId="BalloonText">
    <w:name w:val="Balloon Text"/>
    <w:basedOn w:val="Normal"/>
    <w:semiHidden/>
    <w:rsid w:val="00DB54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05E3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A58D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58D9"/>
    <w:rPr>
      <w:rFonts w:ascii="Times New Roman" w:hAnsi="Times New Roman" w:cs="Times New Roman"/>
      <w:b/>
      <w:bCs/>
      <w:szCs w:val="20"/>
    </w:rPr>
  </w:style>
  <w:style w:type="character" w:customStyle="1" w:styleId="PlainTextChar">
    <w:name w:val="Plain Text Char"/>
    <w:link w:val="PlainText"/>
    <w:rsid w:val="00410B6A"/>
    <w:rPr>
      <w:rFonts w:ascii="Courier New" w:hAnsi="Courier New"/>
      <w:szCs w:val="24"/>
    </w:rPr>
  </w:style>
  <w:style w:type="character" w:customStyle="1" w:styleId="HeaderChar">
    <w:name w:val="Header Char"/>
    <w:link w:val="Header"/>
    <w:uiPriority w:val="99"/>
    <w:rsid w:val="008A7383"/>
    <w:rPr>
      <w:szCs w:val="24"/>
    </w:rPr>
  </w:style>
  <w:style w:type="character" w:customStyle="1" w:styleId="FooterChar">
    <w:name w:val="Footer Char"/>
    <w:link w:val="Footer"/>
    <w:uiPriority w:val="99"/>
    <w:rsid w:val="00796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Admin Change Memo, Version 2.2025</vt:lpstr>
    </vt:vector>
  </TitlesOfParts>
  <Company>Directives and Records Branch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Admin Change Memo, Version 2.2025</dc:title>
  <dc:subject/>
  <dc:creator>Kate Ives</dc:creator>
  <cp:keywords>Version 2.2025</cp:keywords>
  <dc:description/>
  <cp:lastModifiedBy>Dietz, Ashley N CIV WHS ESD</cp:lastModifiedBy>
  <cp:revision>2</cp:revision>
  <cp:lastPrinted>2005-08-03T14:15:00Z</cp:lastPrinted>
  <dcterms:created xsi:type="dcterms:W3CDTF">2025-02-28T14:27:00Z</dcterms:created>
  <dcterms:modified xsi:type="dcterms:W3CDTF">2025-02-28T14:27:00Z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