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9103" w14:textId="0BBB87DF" w:rsidR="00037E9D" w:rsidRPr="002F306E" w:rsidRDefault="00037E9D" w:rsidP="00037E9D">
      <w:pPr>
        <w:tabs>
          <w:tab w:val="center" w:pos="4320"/>
          <w:tab w:val="right" w:pos="8640"/>
        </w:tabs>
        <w:jc w:val="center"/>
        <w:rPr>
          <w:rFonts w:ascii="Calibri" w:hAnsi="Calibri" w:cs="Calibri"/>
          <w:color w:val="365F91"/>
        </w:rPr>
      </w:pPr>
    </w:p>
    <w:p w14:paraId="5D680C0F" w14:textId="77777777" w:rsidR="00037E9D" w:rsidRPr="006C0094" w:rsidRDefault="00037E9D" w:rsidP="00037E9D">
      <w:pPr>
        <w:jc w:val="center"/>
      </w:pPr>
    </w:p>
    <w:p w14:paraId="7BA391D5" w14:textId="77777777" w:rsidR="00037E9D" w:rsidRPr="006C0094" w:rsidRDefault="00037E9D" w:rsidP="00037E9D">
      <w:pPr>
        <w:jc w:val="center"/>
      </w:pPr>
    </w:p>
    <w:p w14:paraId="4D1E9848" w14:textId="77777777" w:rsidR="00037E9D" w:rsidRPr="006C0094" w:rsidRDefault="00BF3834" w:rsidP="00037E9D">
      <w:pPr>
        <w:jc w:val="center"/>
        <w:rPr>
          <w:b/>
        </w:rPr>
      </w:pPr>
      <w:r>
        <w:rPr>
          <w:b/>
        </w:rPr>
        <w:t>INFO</w:t>
      </w:r>
      <w:r w:rsidR="00037E9D" w:rsidRPr="006C0094">
        <w:rPr>
          <w:b/>
        </w:rPr>
        <w:t xml:space="preserve"> MEMO</w:t>
      </w:r>
    </w:p>
    <w:p w14:paraId="29C4DE65" w14:textId="77777777" w:rsidR="00037E9D" w:rsidRPr="006C0094" w:rsidRDefault="00037E9D" w:rsidP="00037E9D">
      <w:pPr>
        <w:jc w:val="center"/>
      </w:pPr>
    </w:p>
    <w:p w14:paraId="0094932D" w14:textId="77777777" w:rsidR="00037E9D" w:rsidRPr="002F306E" w:rsidRDefault="00037E9D" w:rsidP="00037E9D">
      <w:pPr>
        <w:pStyle w:val="PlainText"/>
        <w:jc w:val="right"/>
        <w:rPr>
          <w:rFonts w:ascii="Calibri" w:hAnsi="Calibri" w:cs="Calibri"/>
          <w:color w:val="365F91"/>
          <w:sz w:val="24"/>
          <w:szCs w:val="24"/>
        </w:rPr>
      </w:pPr>
      <w:r w:rsidRPr="002F306E">
        <w:rPr>
          <w:rFonts w:ascii="Calibri" w:hAnsi="Calibri" w:cs="Calibri"/>
          <w:color w:val="365F91"/>
          <w:sz w:val="24"/>
          <w:szCs w:val="24"/>
        </w:rPr>
        <w:t>[Month Day, Year, Time]</w:t>
      </w:r>
    </w:p>
    <w:p w14:paraId="5EDEC797" w14:textId="77777777" w:rsidR="00037E9D" w:rsidRPr="006C0094" w:rsidRDefault="00037E9D" w:rsidP="00037E9D">
      <w:pPr>
        <w:pStyle w:val="PlainText"/>
        <w:rPr>
          <w:rFonts w:ascii="Times New Roman" w:hAnsi="Times New Roman"/>
          <w:sz w:val="24"/>
          <w:szCs w:val="24"/>
        </w:rPr>
      </w:pPr>
    </w:p>
    <w:p w14:paraId="239BC613" w14:textId="40C56A3E" w:rsidR="009E2625" w:rsidRPr="006C0094" w:rsidRDefault="009E2625" w:rsidP="002175F2">
      <w:pPr>
        <w:ind w:left="720" w:hanging="720"/>
      </w:pPr>
      <w:r w:rsidRPr="006C0094">
        <w:t>FOR</w:t>
      </w:r>
      <w:r w:rsidR="00477D7D" w:rsidRPr="006C0094">
        <w:t>:</w:t>
      </w:r>
      <w:r w:rsidR="002175F2">
        <w:tab/>
      </w:r>
      <w:r w:rsidR="00CD7908">
        <w:t xml:space="preserve">PERFORMANCE IMPROVEMENT OFFICER </w:t>
      </w:r>
      <w:r w:rsidR="00E0034B">
        <w:t>AND</w:t>
      </w:r>
      <w:r w:rsidR="00CD7908">
        <w:t xml:space="preserve"> </w:t>
      </w:r>
      <w:r w:rsidR="00CF7EBF">
        <w:t>DIRECTOR OF ADMIN</w:t>
      </w:r>
      <w:r w:rsidR="00506E9D">
        <w:t>I</w:t>
      </w:r>
      <w:r w:rsidR="00CF7EBF">
        <w:t>STRATION</w:t>
      </w:r>
      <w:r w:rsidR="00506E9D">
        <w:t xml:space="preserve"> AND MANAGEMENT</w:t>
      </w:r>
      <w:r w:rsidR="00CF7EBF">
        <w:t xml:space="preserve"> </w:t>
      </w:r>
    </w:p>
    <w:p w14:paraId="2A0A7A28" w14:textId="77777777" w:rsidR="009E2625" w:rsidRPr="006C0094" w:rsidRDefault="00743685" w:rsidP="00CF7EBF">
      <w:pPr>
        <w:pStyle w:val="BodyTextIndent"/>
        <w:ind w:left="0" w:firstLine="0"/>
        <w:rPr>
          <w:sz w:val="24"/>
        </w:rPr>
      </w:pPr>
      <w:r>
        <w:rPr>
          <w:sz w:val="24"/>
        </w:rPr>
        <w:tab/>
      </w:r>
    </w:p>
    <w:p w14:paraId="6EFD0D4C" w14:textId="14AED82C" w:rsidR="009E2625" w:rsidRPr="006C0094" w:rsidRDefault="009E2625" w:rsidP="00DE6392">
      <w:pPr>
        <w:ind w:left="1267" w:hanging="1267"/>
        <w:rPr>
          <w:i/>
        </w:rPr>
      </w:pPr>
      <w:r w:rsidRPr="006C0094">
        <w:t xml:space="preserve">SUBJECT:  </w:t>
      </w:r>
      <w:r w:rsidR="00743685">
        <w:t xml:space="preserve">Transfer of </w:t>
      </w:r>
      <w:proofErr w:type="spellStart"/>
      <w:r w:rsidR="00743685">
        <w:t>Proponency</w:t>
      </w:r>
      <w:proofErr w:type="spellEnd"/>
      <w:r w:rsidR="00743685">
        <w:t xml:space="preserve"> for</w:t>
      </w:r>
      <w:r w:rsidR="00BD4225">
        <w:t xml:space="preserve"> </w:t>
      </w:r>
      <w:r w:rsidR="00743685">
        <w:rPr>
          <w:rFonts w:ascii="Calibri" w:hAnsi="Calibri" w:cs="Calibri"/>
          <w:color w:val="365F91"/>
        </w:rPr>
        <w:t>[</w:t>
      </w:r>
      <w:r w:rsidR="009E2D83">
        <w:rPr>
          <w:rFonts w:ascii="Calibri" w:hAnsi="Calibri" w:cs="Calibri"/>
          <w:color w:val="365F91"/>
        </w:rPr>
        <w:t xml:space="preserve">DoD Issuance Type, </w:t>
      </w:r>
      <w:r w:rsidR="00BD4225">
        <w:rPr>
          <w:rFonts w:ascii="Calibri" w:hAnsi="Calibri" w:cs="Calibri"/>
          <w:color w:val="365F91"/>
        </w:rPr>
        <w:t xml:space="preserve">Number, </w:t>
      </w:r>
      <w:r w:rsidR="001D1F07" w:rsidRPr="002F306E">
        <w:rPr>
          <w:rFonts w:ascii="Calibri" w:hAnsi="Calibri" w:cs="Calibri"/>
          <w:color w:val="365F91"/>
        </w:rPr>
        <w:t>“Complete Title”]</w:t>
      </w:r>
    </w:p>
    <w:p w14:paraId="7CF4025C" w14:textId="77777777" w:rsidR="009E2625" w:rsidRPr="006C0094" w:rsidRDefault="009E2625"/>
    <w:p w14:paraId="380B7709" w14:textId="17930D54" w:rsidR="00865C58" w:rsidRDefault="00743685" w:rsidP="005B0768">
      <w:pPr>
        <w:numPr>
          <w:ilvl w:val="0"/>
          <w:numId w:val="1"/>
        </w:numPr>
      </w:pPr>
      <w:r>
        <w:t xml:space="preserve">The purpose of this memorandum is to transfer </w:t>
      </w:r>
      <w:proofErr w:type="spellStart"/>
      <w:r>
        <w:t>proponency</w:t>
      </w:r>
      <w:proofErr w:type="spellEnd"/>
      <w:r>
        <w:t xml:space="preserve"> of the subject issuance </w:t>
      </w:r>
      <w:r w:rsidR="00E0034B">
        <w:t xml:space="preserve">(TAB A) </w:t>
      </w:r>
      <w:r>
        <w:t xml:space="preserve">from the Under Secretary of Defense for </w:t>
      </w:r>
      <w:r w:rsidRPr="005B0768">
        <w:rPr>
          <w:rFonts w:ascii="Calibri" w:hAnsi="Calibri" w:cs="Calibri"/>
          <w:color w:val="4472C4"/>
        </w:rPr>
        <w:t xml:space="preserve">[X] </w:t>
      </w:r>
      <w:r>
        <w:t xml:space="preserve">to the Under Secretary of Defense for </w:t>
      </w:r>
      <w:r w:rsidRPr="005B0768">
        <w:rPr>
          <w:rFonts w:ascii="Calibri" w:hAnsi="Calibri" w:cs="Calibri"/>
          <w:color w:val="4472C4"/>
        </w:rPr>
        <w:t>[X]</w:t>
      </w:r>
      <w:r w:rsidR="0020082F" w:rsidRPr="006C0094">
        <w:t>.</w:t>
      </w:r>
      <w:r w:rsidR="00CE02CE" w:rsidRPr="006C0094">
        <w:t xml:space="preserve"> </w:t>
      </w:r>
    </w:p>
    <w:p w14:paraId="2AE2789A" w14:textId="77777777" w:rsidR="00ED0D02" w:rsidRPr="006C0094" w:rsidRDefault="00CE02CE" w:rsidP="00865C58">
      <w:pPr>
        <w:ind w:left="720"/>
      </w:pPr>
      <w:r w:rsidRPr="006C0094">
        <w:t xml:space="preserve"> </w:t>
      </w:r>
    </w:p>
    <w:p w14:paraId="4D3967BD" w14:textId="26493D10" w:rsidR="00865C58" w:rsidRDefault="00143973" w:rsidP="00865C58">
      <w:pPr>
        <w:pStyle w:val="PlainText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43685">
        <w:rPr>
          <w:rFonts w:ascii="Times New Roman" w:hAnsi="Times New Roman"/>
          <w:sz w:val="24"/>
          <w:szCs w:val="24"/>
        </w:rPr>
        <w:t xml:space="preserve">Office of the Under Secretary of Defense for </w:t>
      </w:r>
      <w:r w:rsidR="00743685" w:rsidRPr="005B0768">
        <w:rPr>
          <w:rFonts w:ascii="Calibri" w:hAnsi="Calibri" w:cs="Calibri"/>
          <w:color w:val="4472C4"/>
          <w:sz w:val="24"/>
          <w:szCs w:val="24"/>
        </w:rPr>
        <w:t>[</w:t>
      </w:r>
      <w:r w:rsidR="008C6F15">
        <w:rPr>
          <w:rFonts w:ascii="Calibri" w:hAnsi="Calibri" w:cs="Calibri"/>
          <w:color w:val="4472C4"/>
          <w:sz w:val="24"/>
          <w:szCs w:val="24"/>
        </w:rPr>
        <w:t>releasing</w:t>
      </w:r>
      <w:r w:rsidR="00743685" w:rsidRPr="005B0768">
        <w:rPr>
          <w:rFonts w:ascii="Calibri" w:hAnsi="Calibri" w:cs="Calibri"/>
          <w:color w:val="4472C4"/>
          <w:sz w:val="24"/>
          <w:szCs w:val="24"/>
        </w:rPr>
        <w:t xml:space="preserve"> Component] </w:t>
      </w:r>
      <w:r w:rsidR="00743685">
        <w:rPr>
          <w:rFonts w:ascii="Times New Roman" w:hAnsi="Times New Roman"/>
          <w:sz w:val="24"/>
          <w:szCs w:val="24"/>
        </w:rPr>
        <w:t xml:space="preserve">is the current owning OSD Component of the subject issuance.  </w:t>
      </w:r>
      <w:r>
        <w:rPr>
          <w:rFonts w:ascii="Calibri" w:hAnsi="Calibri"/>
          <w:color w:val="365F91"/>
          <w:sz w:val="24"/>
          <w:szCs w:val="24"/>
        </w:rPr>
        <w:t>[</w:t>
      </w:r>
      <w:r w:rsidR="006D37EC">
        <w:rPr>
          <w:rFonts w:ascii="Calibri" w:hAnsi="Calibri"/>
          <w:color w:val="365F91"/>
          <w:sz w:val="24"/>
          <w:szCs w:val="24"/>
        </w:rPr>
        <w:t>I</w:t>
      </w:r>
      <w:r w:rsidR="00743685">
        <w:rPr>
          <w:rFonts w:ascii="Calibri" w:hAnsi="Calibri"/>
          <w:color w:val="365F91"/>
          <w:sz w:val="24"/>
          <w:szCs w:val="24"/>
        </w:rPr>
        <w:t>nsert justification for why this office should no longer be the owning Component for the issuance</w:t>
      </w:r>
      <w:r w:rsidR="006D37EC">
        <w:rPr>
          <w:rFonts w:ascii="Calibri" w:hAnsi="Calibri"/>
          <w:color w:val="365F91"/>
          <w:sz w:val="24"/>
          <w:szCs w:val="24"/>
        </w:rPr>
        <w:t xml:space="preserve"> and why the gaining Component should be</w:t>
      </w:r>
      <w:r>
        <w:rPr>
          <w:rFonts w:ascii="Calibri" w:hAnsi="Calibri"/>
          <w:color w:val="365F91"/>
          <w:sz w:val="24"/>
          <w:szCs w:val="24"/>
        </w:rPr>
        <w:t>]</w:t>
      </w:r>
      <w:r w:rsidRPr="00143973">
        <w:rPr>
          <w:rFonts w:ascii="Times New Roman" w:hAnsi="Times New Roman"/>
          <w:sz w:val="24"/>
          <w:szCs w:val="24"/>
        </w:rPr>
        <w:t>.</w:t>
      </w:r>
    </w:p>
    <w:p w14:paraId="2B07639C" w14:textId="77777777" w:rsidR="00E0034B" w:rsidRDefault="00E0034B" w:rsidP="00E0034B">
      <w:pPr>
        <w:pStyle w:val="PlainText"/>
        <w:tabs>
          <w:tab w:val="left" w:pos="0"/>
        </w:tabs>
        <w:ind w:left="360"/>
        <w:rPr>
          <w:rFonts w:ascii="Times New Roman" w:hAnsi="Times New Roman"/>
          <w:sz w:val="24"/>
          <w:szCs w:val="24"/>
        </w:rPr>
      </w:pPr>
    </w:p>
    <w:p w14:paraId="7EF5C2EA" w14:textId="7C0FA761" w:rsidR="00E0034B" w:rsidRPr="00132763" w:rsidRDefault="00E0034B" w:rsidP="00865C58">
      <w:pPr>
        <w:pStyle w:val="PlainText"/>
        <w:numPr>
          <w:ilvl w:val="0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commentRangeStart w:id="0"/>
      <w:r>
        <w:rPr>
          <w:rFonts w:ascii="Times New Roman" w:hAnsi="Times New Roman"/>
          <w:sz w:val="24"/>
          <w:szCs w:val="24"/>
        </w:rPr>
        <w:t>Transfer</w:t>
      </w:r>
      <w:commentRangeEnd w:id="0"/>
      <w:r w:rsidR="00B24029">
        <w:rPr>
          <w:rStyle w:val="CommentReference"/>
          <w:rFonts w:ascii="Times New Roman" w:hAnsi="Times New Roman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of this issuance has been coordinated with the Organizational and Management Policy Directorate, Office of the Performance Improvement Officer and Director of Administration and Management; and the Office of the General Counsel of the Department of Defense (TAB B).</w:t>
      </w:r>
    </w:p>
    <w:p w14:paraId="2E4D958D" w14:textId="77777777" w:rsidR="00ED0D02" w:rsidRPr="006C0094" w:rsidRDefault="00ED0D02" w:rsidP="00ED0D02">
      <w:pPr>
        <w:ind w:left="1440"/>
      </w:pPr>
    </w:p>
    <w:p w14:paraId="716F1E88" w14:textId="77777777" w:rsidR="00CF7EBF" w:rsidRDefault="00CF7EBF" w:rsidP="00ED0D02">
      <w:pPr>
        <w:numPr>
          <w:ilvl w:val="0"/>
          <w:numId w:val="1"/>
        </w:numPr>
      </w:pPr>
      <w:r>
        <w:t xml:space="preserve">Signatures below indicate </w:t>
      </w:r>
      <w:r w:rsidR="00643DFE">
        <w:t>agreement</w:t>
      </w:r>
      <w:r>
        <w:t xml:space="preserve"> to transfer </w:t>
      </w:r>
      <w:proofErr w:type="spellStart"/>
      <w:r>
        <w:t>proponency</w:t>
      </w:r>
      <w:proofErr w:type="spellEnd"/>
      <w:r>
        <w:t xml:space="preserve"> of DoD </w:t>
      </w:r>
      <w:r>
        <w:rPr>
          <w:rFonts w:ascii="Calibri" w:hAnsi="Calibri" w:cs="Calibri"/>
          <w:color w:val="365F91"/>
        </w:rPr>
        <w:t xml:space="preserve">[Issuance Number, </w:t>
      </w:r>
      <w:r w:rsidRPr="002F306E">
        <w:rPr>
          <w:rFonts w:ascii="Calibri" w:hAnsi="Calibri" w:cs="Calibri"/>
          <w:color w:val="365F91"/>
        </w:rPr>
        <w:t>“Complete Title”]</w:t>
      </w:r>
    </w:p>
    <w:p w14:paraId="4EF33F37" w14:textId="77777777" w:rsidR="00D1628E" w:rsidRPr="006C0094" w:rsidRDefault="00D1628E" w:rsidP="00D1628E"/>
    <w:p w14:paraId="64CD0BE7" w14:textId="77777777" w:rsidR="00CF7EBF" w:rsidRDefault="00CF7EBF" w:rsidP="00E74633"/>
    <w:p w14:paraId="294E7E7A" w14:textId="77777777" w:rsidR="00E74633" w:rsidRPr="006C0094" w:rsidRDefault="00E74633" w:rsidP="00CF7EBF">
      <w:pPr>
        <w:ind w:firstLine="720"/>
      </w:pPr>
      <w:r w:rsidRPr="006C0094">
        <w:t xml:space="preserve"> </w:t>
      </w:r>
      <w:r w:rsidR="00F2608D" w:rsidRPr="006C0094">
        <w:t>_____________</w:t>
      </w:r>
      <w:r w:rsidRPr="006C0094">
        <w:tab/>
      </w:r>
      <w:r w:rsidRPr="006C0094">
        <w:tab/>
      </w:r>
      <w:r w:rsidR="00CF7EBF">
        <w:tab/>
      </w:r>
      <w:r w:rsidR="00CF7EBF">
        <w:tab/>
      </w:r>
      <w:r w:rsidR="00CF7EBF">
        <w:tab/>
      </w:r>
      <w:r w:rsidR="00CF7EBF">
        <w:tab/>
      </w:r>
      <w:r w:rsidRPr="006C0094">
        <w:t xml:space="preserve"> _____________</w:t>
      </w:r>
    </w:p>
    <w:p w14:paraId="4356D4D4" w14:textId="77777777" w:rsidR="00F2608D" w:rsidRPr="006C0094" w:rsidRDefault="00CF7EBF" w:rsidP="00F2608D">
      <w:r>
        <w:tab/>
      </w:r>
    </w:p>
    <w:p w14:paraId="752F9FEE" w14:textId="16B5F13B" w:rsidR="00CF7EBF" w:rsidRDefault="00CF7EBF" w:rsidP="00583BA8">
      <w:commentRangeStart w:id="1"/>
      <w:r w:rsidRPr="005B0768">
        <w:rPr>
          <w:rFonts w:ascii="Calibri" w:hAnsi="Calibri" w:cs="Calibri"/>
          <w:color w:val="4472C4"/>
        </w:rPr>
        <w:t>[</w:t>
      </w:r>
      <w:r w:rsidR="008C6F15">
        <w:rPr>
          <w:rFonts w:ascii="Calibri" w:hAnsi="Calibri" w:cs="Calibri"/>
          <w:color w:val="4472C4"/>
        </w:rPr>
        <w:t>Releasing</w:t>
      </w:r>
      <w:r w:rsidRPr="005B0768">
        <w:rPr>
          <w:rFonts w:ascii="Calibri" w:hAnsi="Calibri" w:cs="Calibri"/>
          <w:color w:val="4472C4"/>
        </w:rPr>
        <w:t xml:space="preserve"> Component</w:t>
      </w:r>
      <w:r>
        <w:rPr>
          <w:rFonts w:ascii="Calibri" w:hAnsi="Calibri" w:cs="Calibri"/>
          <w:color w:val="4472C4"/>
        </w:rPr>
        <w:t xml:space="preserve"> </w:t>
      </w:r>
      <w:r w:rsidR="00643DFE">
        <w:rPr>
          <w:rFonts w:ascii="Calibri" w:hAnsi="Calibri" w:cs="Calibri"/>
          <w:color w:val="4472C4"/>
        </w:rPr>
        <w:t xml:space="preserve">head </w:t>
      </w:r>
      <w:proofErr w:type="gramStart"/>
      <w:r>
        <w:rPr>
          <w:rFonts w:ascii="Calibri" w:hAnsi="Calibri" w:cs="Calibri"/>
          <w:color w:val="4472C4"/>
        </w:rPr>
        <w:t xml:space="preserve">title </w:t>
      </w:r>
      <w:r w:rsidRPr="005B0768">
        <w:rPr>
          <w:rFonts w:ascii="Calibri" w:hAnsi="Calibri" w:cs="Calibri"/>
          <w:color w:val="4472C4"/>
        </w:rPr>
        <w:t>]</w:t>
      </w:r>
      <w:proofErr w:type="gramEnd"/>
      <w:r>
        <w:rPr>
          <w:rFonts w:ascii="Calibri" w:hAnsi="Calibri" w:cs="Calibri"/>
          <w:color w:val="4472C4"/>
        </w:rPr>
        <w:tab/>
      </w:r>
      <w:r>
        <w:rPr>
          <w:rFonts w:ascii="Calibri" w:hAnsi="Calibri" w:cs="Calibri"/>
          <w:color w:val="4472C4"/>
        </w:rPr>
        <w:tab/>
      </w:r>
      <w:r w:rsidR="008C6F15">
        <w:rPr>
          <w:rFonts w:ascii="Calibri" w:hAnsi="Calibri" w:cs="Calibri"/>
          <w:color w:val="4472C4"/>
        </w:rPr>
        <w:tab/>
      </w:r>
      <w:r>
        <w:rPr>
          <w:rFonts w:ascii="Calibri" w:hAnsi="Calibri" w:cs="Calibri"/>
          <w:color w:val="4472C4"/>
        </w:rPr>
        <w:tab/>
      </w:r>
      <w:r w:rsidRPr="005B0768">
        <w:rPr>
          <w:rFonts w:ascii="Calibri" w:hAnsi="Calibri" w:cs="Calibri"/>
          <w:color w:val="4472C4"/>
        </w:rPr>
        <w:t>[</w:t>
      </w:r>
      <w:r w:rsidR="008A51BF" w:rsidRPr="005B0768">
        <w:rPr>
          <w:rFonts w:ascii="Calibri" w:hAnsi="Calibri" w:cs="Calibri"/>
          <w:color w:val="4472C4"/>
        </w:rPr>
        <w:t>Gaining</w:t>
      </w:r>
      <w:r w:rsidRPr="005B0768">
        <w:rPr>
          <w:rFonts w:ascii="Calibri" w:hAnsi="Calibri" w:cs="Calibri"/>
          <w:color w:val="4472C4"/>
        </w:rPr>
        <w:t xml:space="preserve"> Component</w:t>
      </w:r>
      <w:r>
        <w:rPr>
          <w:rFonts w:ascii="Calibri" w:hAnsi="Calibri" w:cs="Calibri"/>
          <w:color w:val="4472C4"/>
        </w:rPr>
        <w:t xml:space="preserve"> </w:t>
      </w:r>
      <w:r w:rsidR="00643DFE">
        <w:rPr>
          <w:rFonts w:ascii="Calibri" w:hAnsi="Calibri" w:cs="Calibri"/>
          <w:color w:val="4472C4"/>
        </w:rPr>
        <w:t xml:space="preserve">head </w:t>
      </w:r>
      <w:r>
        <w:rPr>
          <w:rFonts w:ascii="Calibri" w:hAnsi="Calibri" w:cs="Calibri"/>
          <w:color w:val="4472C4"/>
        </w:rPr>
        <w:t>title</w:t>
      </w:r>
      <w:r w:rsidRPr="005B0768">
        <w:rPr>
          <w:rFonts w:ascii="Calibri" w:hAnsi="Calibri" w:cs="Calibri"/>
          <w:color w:val="4472C4"/>
        </w:rPr>
        <w:t>]</w:t>
      </w:r>
      <w:r>
        <w:rPr>
          <w:rFonts w:ascii="Calibri" w:hAnsi="Calibri" w:cs="Calibri"/>
          <w:color w:val="4472C4"/>
        </w:rPr>
        <w:tab/>
      </w:r>
      <w:commentRangeEnd w:id="1"/>
      <w:r w:rsidR="00506E9D">
        <w:rPr>
          <w:rStyle w:val="CommentReference"/>
        </w:rPr>
        <w:commentReference w:id="1"/>
      </w:r>
    </w:p>
    <w:p w14:paraId="3F176246" w14:textId="77777777" w:rsidR="00CF7EBF" w:rsidRDefault="00CF7EBF" w:rsidP="00583BA8"/>
    <w:p w14:paraId="7F21F829" w14:textId="77777777" w:rsidR="00CF7EBF" w:rsidRDefault="00CF7EBF" w:rsidP="00583BA8"/>
    <w:p w14:paraId="553A29D7" w14:textId="77777777" w:rsidR="00CF7EBF" w:rsidRDefault="00CF7EBF" w:rsidP="00583BA8"/>
    <w:p w14:paraId="3363FB24" w14:textId="77777777" w:rsidR="00F2608D" w:rsidRPr="006C0094" w:rsidRDefault="00F2608D" w:rsidP="00583BA8">
      <w:r w:rsidRPr="006C0094">
        <w:t>Attachment</w:t>
      </w:r>
    </w:p>
    <w:p w14:paraId="3B26CE39" w14:textId="4B602A62" w:rsidR="00E0034B" w:rsidRDefault="00211412" w:rsidP="00583BA8">
      <w:r>
        <w:t>TAB</w:t>
      </w:r>
      <w:r w:rsidR="00A7152B">
        <w:t xml:space="preserve"> A</w:t>
      </w:r>
      <w:r w:rsidR="00DE30C0">
        <w:t xml:space="preserve"> – Issuance Type, #, “Complete Title”</w:t>
      </w:r>
    </w:p>
    <w:p w14:paraId="0D4267E0" w14:textId="0C37B201" w:rsidR="00A7152B" w:rsidRDefault="00A7152B" w:rsidP="00583BA8">
      <w:r>
        <w:t>TAB B – Coordination</w:t>
      </w:r>
    </w:p>
    <w:p w14:paraId="3A4C1832" w14:textId="77777777" w:rsidR="00E0034B" w:rsidRDefault="00E0034B">
      <w:pPr>
        <w:sectPr w:rsidR="00E0034B" w:rsidSect="00330AFA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1440" w:gutter="0"/>
          <w:cols w:space="720"/>
          <w:docGrid w:linePitch="326"/>
        </w:sectPr>
      </w:pPr>
    </w:p>
    <w:p w14:paraId="7C25C5F8" w14:textId="1C677C42" w:rsidR="00E0034B" w:rsidRDefault="00E0034B" w:rsidP="00E0034B">
      <w:pPr>
        <w:jc w:val="center"/>
      </w:pPr>
      <w:r>
        <w:lastRenderedPageBreak/>
        <w:t>TAB B</w:t>
      </w:r>
    </w:p>
    <w:p w14:paraId="04640C7F" w14:textId="77777777" w:rsidR="00E0034B" w:rsidRDefault="00E0034B" w:rsidP="00E0034B">
      <w:pPr>
        <w:jc w:val="center"/>
      </w:pPr>
    </w:p>
    <w:p w14:paraId="3BF64D9A" w14:textId="070111C4" w:rsidR="00E0034B" w:rsidRPr="00E0034B" w:rsidRDefault="00E0034B" w:rsidP="00E0034B">
      <w:pPr>
        <w:jc w:val="center"/>
      </w:pPr>
      <w:commentRangeStart w:id="2"/>
      <w:r>
        <w:t>Coordination</w:t>
      </w:r>
      <w:commentRangeEnd w:id="2"/>
      <w:r w:rsidR="00CC02CA">
        <w:rPr>
          <w:rStyle w:val="CommentReference"/>
        </w:rPr>
        <w:commentReference w:id="2"/>
      </w:r>
      <w:r>
        <w:t xml:space="preserve"> for Transfer of </w:t>
      </w:r>
      <w:proofErr w:type="spellStart"/>
      <w:r>
        <w:t>Proponency</w:t>
      </w:r>
      <w:proofErr w:type="spellEnd"/>
      <w:r>
        <w:t xml:space="preserve"> for </w:t>
      </w:r>
      <w:r>
        <w:rPr>
          <w:rFonts w:ascii="Calibri" w:hAnsi="Calibri" w:cs="Calibri"/>
          <w:color w:val="365F91"/>
        </w:rPr>
        <w:t xml:space="preserve">[DoD Issuance Type, Number, </w:t>
      </w:r>
      <w:r w:rsidRPr="002F306E">
        <w:rPr>
          <w:rFonts w:ascii="Calibri" w:hAnsi="Calibri" w:cs="Calibri"/>
          <w:color w:val="365F91"/>
        </w:rPr>
        <w:t>“Complete Title”]</w:t>
      </w:r>
    </w:p>
    <w:p w14:paraId="3043B809" w14:textId="1AD541A5" w:rsidR="00E0034B" w:rsidRDefault="00E0034B" w:rsidP="00583B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034B" w:rsidRPr="00E0034B" w14:paraId="5AE809EA" w14:textId="77777777" w:rsidTr="00E0034B">
        <w:tc>
          <w:tcPr>
            <w:tcW w:w="3116" w:type="dxa"/>
          </w:tcPr>
          <w:p w14:paraId="6FEFFF1C" w14:textId="05DF9018" w:rsidR="00E0034B" w:rsidRPr="00E0034B" w:rsidRDefault="00E0034B" w:rsidP="00E003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Coordinating Office</w:t>
            </w:r>
          </w:p>
        </w:tc>
        <w:tc>
          <w:tcPr>
            <w:tcW w:w="3117" w:type="dxa"/>
          </w:tcPr>
          <w:p w14:paraId="651ADB97" w14:textId="6F6AF3E4" w:rsidR="00E0034B" w:rsidRPr="00E0034B" w:rsidRDefault="00E0034B" w:rsidP="00E003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Coordinator</w:t>
            </w:r>
          </w:p>
        </w:tc>
        <w:tc>
          <w:tcPr>
            <w:tcW w:w="3117" w:type="dxa"/>
          </w:tcPr>
          <w:p w14:paraId="52672AF6" w14:textId="0152960B" w:rsidR="00E0034B" w:rsidRPr="00E0034B" w:rsidRDefault="00E0034B" w:rsidP="00E0034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Signature/Date</w:t>
            </w:r>
          </w:p>
        </w:tc>
      </w:tr>
      <w:tr w:rsidR="00E0034B" w14:paraId="2C36B154" w14:textId="77777777" w:rsidTr="00E0034B">
        <w:tc>
          <w:tcPr>
            <w:tcW w:w="3116" w:type="dxa"/>
          </w:tcPr>
          <w:p w14:paraId="12D13B17" w14:textId="6CB44FBC" w:rsidR="00E0034B" w:rsidRDefault="00E0034B" w:rsidP="00E0034B">
            <w:pPr>
              <w:spacing w:before="60" w:after="60"/>
            </w:pPr>
            <w:r>
              <w:t>Organizational and Management Policy Directorate, OPIO/DA&amp;M</w:t>
            </w:r>
          </w:p>
        </w:tc>
        <w:tc>
          <w:tcPr>
            <w:tcW w:w="3117" w:type="dxa"/>
          </w:tcPr>
          <w:p w14:paraId="7FD4961A" w14:textId="77777777" w:rsidR="00E0034B" w:rsidRDefault="00E0034B" w:rsidP="00E0034B">
            <w:pPr>
              <w:spacing w:before="60" w:after="60"/>
            </w:pPr>
          </w:p>
        </w:tc>
        <w:tc>
          <w:tcPr>
            <w:tcW w:w="3117" w:type="dxa"/>
          </w:tcPr>
          <w:p w14:paraId="198F5EDB" w14:textId="77777777" w:rsidR="00E0034B" w:rsidRDefault="00E0034B" w:rsidP="00E0034B">
            <w:pPr>
              <w:spacing w:before="60" w:after="60"/>
            </w:pPr>
          </w:p>
        </w:tc>
      </w:tr>
      <w:tr w:rsidR="00E0034B" w14:paraId="222D3B0B" w14:textId="77777777" w:rsidTr="00E0034B">
        <w:tc>
          <w:tcPr>
            <w:tcW w:w="3116" w:type="dxa"/>
          </w:tcPr>
          <w:p w14:paraId="493DBF14" w14:textId="366623BF" w:rsidR="00E0034B" w:rsidRDefault="00E0034B" w:rsidP="00E0034B">
            <w:pPr>
              <w:spacing w:before="60" w:after="60"/>
            </w:pPr>
            <w:r>
              <w:t>Office of the General Counsel of the Department of Defense</w:t>
            </w:r>
          </w:p>
        </w:tc>
        <w:tc>
          <w:tcPr>
            <w:tcW w:w="3117" w:type="dxa"/>
          </w:tcPr>
          <w:p w14:paraId="60D83AC1" w14:textId="77777777" w:rsidR="00E0034B" w:rsidRDefault="00E0034B" w:rsidP="00E0034B">
            <w:pPr>
              <w:spacing w:before="60" w:after="60"/>
            </w:pPr>
          </w:p>
        </w:tc>
        <w:tc>
          <w:tcPr>
            <w:tcW w:w="3117" w:type="dxa"/>
          </w:tcPr>
          <w:p w14:paraId="6252EBCE" w14:textId="77777777" w:rsidR="00E0034B" w:rsidRDefault="00E0034B" w:rsidP="00E0034B">
            <w:pPr>
              <w:spacing w:before="60" w:after="60"/>
            </w:pPr>
          </w:p>
        </w:tc>
      </w:tr>
    </w:tbl>
    <w:p w14:paraId="149744C3" w14:textId="77777777" w:rsidR="00892D5B" w:rsidRDefault="00892D5B" w:rsidP="00583BA8"/>
    <w:p w14:paraId="7B1BEDCD" w14:textId="015948B1" w:rsidR="00F2608D" w:rsidRDefault="00F2608D" w:rsidP="001D1F07">
      <w:pPr>
        <w:pStyle w:val="Footer"/>
        <w:rPr>
          <w:rFonts w:ascii="Calibri" w:hAnsi="Calibri" w:cs="Calibri"/>
          <w:color w:val="365F91"/>
        </w:rPr>
      </w:pPr>
    </w:p>
    <w:p w14:paraId="797ECE86" w14:textId="77777777" w:rsidR="008A5992" w:rsidRDefault="008A5992" w:rsidP="001D1F07">
      <w:pPr>
        <w:pStyle w:val="Footer"/>
        <w:rPr>
          <w:rFonts w:ascii="Calibri" w:hAnsi="Calibri" w:cs="Calibri"/>
          <w:color w:val="365F91"/>
        </w:rPr>
      </w:pPr>
    </w:p>
    <w:p w14:paraId="10C5F108" w14:textId="77777777" w:rsidR="00CF7EBF" w:rsidRDefault="00CF7EBF" w:rsidP="001D1F07">
      <w:pPr>
        <w:pStyle w:val="Footer"/>
        <w:rPr>
          <w:rFonts w:ascii="Calibri" w:hAnsi="Calibri" w:cs="Calibri"/>
          <w:color w:val="365F91"/>
        </w:rPr>
      </w:pPr>
    </w:p>
    <w:sectPr w:rsidR="00CF7EBF" w:rsidSect="00330AFA">
      <w:headerReference w:type="default" r:id="rId13"/>
      <w:footerReference w:type="default" r:id="rId14"/>
      <w:pgSz w:w="12240" w:h="15840" w:code="1"/>
      <w:pgMar w:top="1440" w:right="1440" w:bottom="1440" w:left="1440" w:header="720" w:footer="144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ves, Kathleen H (Kate) CIV WHS ESD (USA) [2]" w:date="2024-09-23T09:28:00Z" w:initials="IKH(CWE(">
    <w:p w14:paraId="70F942B6" w14:textId="77777777" w:rsidR="00B24029" w:rsidRDefault="00B24029" w:rsidP="004818EF">
      <w:pPr>
        <w:pStyle w:val="CommentText"/>
      </w:pPr>
      <w:r>
        <w:rPr>
          <w:rStyle w:val="CommentReference"/>
        </w:rPr>
        <w:annotationRef/>
      </w:r>
      <w:r>
        <w:t xml:space="preserve">The releasing Component is responsible for coordination with O&amp;MPD/OPIO/DA&amp;M and OGC. </w:t>
      </w:r>
    </w:p>
  </w:comment>
  <w:comment w:id="1" w:author="Choate, Christopher R CIV WHS ESD (USA)" w:date="2021-07-19T13:33:00Z" w:initials="CCRCWE(">
    <w:p w14:paraId="137B4BAB" w14:textId="0241D396" w:rsidR="00506E9D" w:rsidRDefault="00506E9D">
      <w:pPr>
        <w:pStyle w:val="CommentText"/>
      </w:pPr>
      <w:r>
        <w:rPr>
          <w:rStyle w:val="CommentReference"/>
        </w:rPr>
        <w:annotationRef/>
      </w:r>
      <w:r w:rsidRPr="00506E9D">
        <w:t>In order to be accepted as a valid documentation of issuance transfer, the memo must be signed by the USD</w:t>
      </w:r>
      <w:r w:rsidR="00643DFE">
        <w:t>s</w:t>
      </w:r>
      <w:r w:rsidRPr="00506E9D">
        <w:t xml:space="preserve"> of the </w:t>
      </w:r>
      <w:r w:rsidR="008C6F15">
        <w:t>releasing</w:t>
      </w:r>
      <w:r w:rsidRPr="00506E9D">
        <w:t xml:space="preserve"> </w:t>
      </w:r>
      <w:r w:rsidR="00643DFE">
        <w:t xml:space="preserve">and gaining </w:t>
      </w:r>
      <w:r w:rsidR="008C6F15">
        <w:t xml:space="preserve">OSD </w:t>
      </w:r>
      <w:r w:rsidRPr="00506E9D">
        <w:t>Component</w:t>
      </w:r>
      <w:r w:rsidR="00643DFE">
        <w:t>s</w:t>
      </w:r>
      <w:r w:rsidRPr="00506E9D">
        <w:t xml:space="preserve">.  </w:t>
      </w:r>
      <w:r w:rsidRPr="008C6F15">
        <w:rPr>
          <w:b/>
          <w:color w:val="FF0000"/>
        </w:rPr>
        <w:t xml:space="preserve">This is not delegable. </w:t>
      </w:r>
      <w:r w:rsidRPr="00506E9D">
        <w:t xml:space="preserve"> “Acting” or “Performing the Duties of” signators are acceptable.</w:t>
      </w:r>
    </w:p>
  </w:comment>
  <w:comment w:id="2" w:author="Ives, Kathleen H (Kate) CIV WHS ESD (USA) [2]" w:date="2024-09-23T09:54:00Z" w:initials="IKH(CWE(">
    <w:p w14:paraId="6412B4AB" w14:textId="77777777" w:rsidR="00CC02CA" w:rsidRDefault="00CC02CA">
      <w:pPr>
        <w:pStyle w:val="CommentText"/>
      </w:pPr>
      <w:r>
        <w:rPr>
          <w:rStyle w:val="CommentReference"/>
        </w:rPr>
        <w:annotationRef/>
      </w:r>
      <w:r>
        <w:t>O&amp;MPD coordination must be from the Director or Deputy (Acting or PTDO acceptable).</w:t>
      </w:r>
    </w:p>
    <w:p w14:paraId="3CA9F7BC" w14:textId="77777777" w:rsidR="00CC02CA" w:rsidRDefault="00CC02CA">
      <w:pPr>
        <w:pStyle w:val="CommentText"/>
      </w:pPr>
    </w:p>
    <w:p w14:paraId="75377223" w14:textId="77777777" w:rsidR="00CC02CA" w:rsidRDefault="00CC02CA" w:rsidP="00D37D71">
      <w:pPr>
        <w:pStyle w:val="CommentText"/>
      </w:pPr>
      <w:r>
        <w:t>OGC coordination level requirement pending.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F942B6" w15:done="0"/>
  <w15:commentEx w15:paraId="137B4BAB" w15:done="0"/>
  <w15:commentEx w15:paraId="753772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BB32B" w16cex:dateUtc="2024-09-23T13:28:00Z"/>
  <w16cex:commentExtensible w16cex:durableId="2A9BB94E" w16cex:dateUtc="2024-09-23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F942B6" w16cid:durableId="2A9BB32B"/>
  <w16cid:commentId w16cid:paraId="137B4BAB" w16cid:durableId="26DDA12E"/>
  <w16cid:commentId w16cid:paraId="75377223" w16cid:durableId="2A9BB9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F497" w14:textId="77777777" w:rsidR="007A6057" w:rsidRDefault="007A6057" w:rsidP="00F2608D">
      <w:r>
        <w:separator/>
      </w:r>
    </w:p>
  </w:endnote>
  <w:endnote w:type="continuationSeparator" w:id="0">
    <w:p w14:paraId="52DB092D" w14:textId="77777777" w:rsidR="007A6057" w:rsidRDefault="007A6057" w:rsidP="00F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9111" w14:textId="30427A44" w:rsidR="00DE30C0" w:rsidRDefault="00DE30C0" w:rsidP="00DE30C0">
    <w:pPr>
      <w:tabs>
        <w:tab w:val="center" w:pos="4680"/>
        <w:tab w:val="right" w:pos="9360"/>
      </w:tabs>
    </w:pPr>
    <w:r>
      <w:rPr>
        <w:rFonts w:eastAsia="Calibri"/>
        <w:sz w:val="16"/>
        <w:szCs w:val="16"/>
      </w:rPr>
      <w:t>Prepared by</w:t>
    </w:r>
    <w:proofErr w:type="gramStart"/>
    <w:r>
      <w:rPr>
        <w:rFonts w:eastAsia="Calibri"/>
        <w:sz w:val="16"/>
        <w:szCs w:val="16"/>
      </w:rPr>
      <w:t xml:space="preserve">:  </w:t>
    </w:r>
    <w:r w:rsidRPr="00BB697E">
      <w:rPr>
        <w:rFonts w:ascii="Calibri" w:eastAsia="Calibri" w:hAnsi="Calibri" w:cs="Calibri"/>
        <w:color w:val="2E74B5"/>
        <w:sz w:val="16"/>
        <w:szCs w:val="16"/>
      </w:rPr>
      <w:t>[</w:t>
    </w:r>
    <w:proofErr w:type="gramEnd"/>
    <w:r w:rsidRPr="00BB697E">
      <w:rPr>
        <w:rFonts w:ascii="Calibri" w:eastAsia="Calibri" w:hAnsi="Calibri" w:cs="Calibri"/>
        <w:color w:val="2E74B5"/>
        <w:sz w:val="16"/>
        <w:szCs w:val="16"/>
      </w:rPr>
      <w:t>Author’s Name, Office Symbol, Telephone Number]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A0D2" w14:textId="16086C23" w:rsidR="00E0034B" w:rsidRPr="00E0034B" w:rsidRDefault="00E0034B" w:rsidP="00E00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21E" w14:textId="77777777" w:rsidR="007A6057" w:rsidRDefault="007A6057" w:rsidP="00F2608D">
      <w:r>
        <w:separator/>
      </w:r>
    </w:p>
  </w:footnote>
  <w:footnote w:type="continuationSeparator" w:id="0">
    <w:p w14:paraId="0521DD9E" w14:textId="77777777" w:rsidR="007A6057" w:rsidRDefault="007A6057" w:rsidP="00F2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3E29" w14:textId="77777777" w:rsidR="00422049" w:rsidRDefault="00422049" w:rsidP="00422049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408C651D" w14:textId="77777777" w:rsidR="00422049" w:rsidRDefault="00422049" w:rsidP="00422049">
    <w:pPr>
      <w:tabs>
        <w:tab w:val="center" w:pos="4320"/>
        <w:tab w:val="right" w:pos="8640"/>
      </w:tabs>
      <w:jc w:val="right"/>
      <w:rPr>
        <w:rFonts w:ascii="Calibri" w:hAnsi="Calibri" w:cs="Calibri"/>
        <w:color w:val="365F91"/>
      </w:rPr>
    </w:pPr>
    <w:r>
      <w:t>Date/time last edited</w:t>
    </w:r>
  </w:p>
  <w:p w14:paraId="5072A198" w14:textId="77777777" w:rsidR="00422049" w:rsidRDefault="00422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5E81" w14:textId="77777777" w:rsidR="00E0034B" w:rsidRDefault="00E0034B" w:rsidP="00422049">
    <w:pPr>
      <w:pStyle w:val="Footer"/>
      <w:tabs>
        <w:tab w:val="center" w:pos="0"/>
      </w:tabs>
      <w:jc w:val="center"/>
      <w:rPr>
        <w:b/>
      </w:rPr>
    </w:pPr>
    <w:r>
      <w:rPr>
        <w:b/>
      </w:rPr>
      <w:t>CLASSIFICATION</w:t>
    </w:r>
  </w:p>
  <w:p w14:paraId="05837653" w14:textId="77777777" w:rsidR="00E0034B" w:rsidRDefault="00E00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695F"/>
    <w:multiLevelType w:val="hybridMultilevel"/>
    <w:tmpl w:val="5DBA31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239E"/>
    <w:multiLevelType w:val="hybridMultilevel"/>
    <w:tmpl w:val="1F72C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22B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97863525">
    <w:abstractNumId w:val="1"/>
  </w:num>
  <w:num w:numId="2" w16cid:durableId="1330402801">
    <w:abstractNumId w:val="0"/>
  </w:num>
  <w:num w:numId="3" w16cid:durableId="140328560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s, Kathleen H (Kate) CIV WHS ESD (USA) [2]">
    <w15:presenceInfo w15:providerId="None" w15:userId="Ives, Kathleen H (Kate) CIV WHS ESD (U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90"/>
    <w:rsid w:val="000106DA"/>
    <w:rsid w:val="000115E1"/>
    <w:rsid w:val="0002383F"/>
    <w:rsid w:val="00031A06"/>
    <w:rsid w:val="00037E9D"/>
    <w:rsid w:val="00040016"/>
    <w:rsid w:val="00054BCF"/>
    <w:rsid w:val="0006066E"/>
    <w:rsid w:val="00064378"/>
    <w:rsid w:val="00067A21"/>
    <w:rsid w:val="000712A5"/>
    <w:rsid w:val="00083773"/>
    <w:rsid w:val="00087567"/>
    <w:rsid w:val="000A50BB"/>
    <w:rsid w:val="000A6907"/>
    <w:rsid w:val="000B7486"/>
    <w:rsid w:val="000B7C3D"/>
    <w:rsid w:val="000C5203"/>
    <w:rsid w:val="000C6376"/>
    <w:rsid w:val="000D2FAE"/>
    <w:rsid w:val="000F721C"/>
    <w:rsid w:val="0010149B"/>
    <w:rsid w:val="00101D85"/>
    <w:rsid w:val="00114EB8"/>
    <w:rsid w:val="00116E81"/>
    <w:rsid w:val="00127BD4"/>
    <w:rsid w:val="0013189C"/>
    <w:rsid w:val="00143973"/>
    <w:rsid w:val="00153BCF"/>
    <w:rsid w:val="00155686"/>
    <w:rsid w:val="00160136"/>
    <w:rsid w:val="00166F9F"/>
    <w:rsid w:val="00176CC6"/>
    <w:rsid w:val="00177271"/>
    <w:rsid w:val="00192DB8"/>
    <w:rsid w:val="001A4A07"/>
    <w:rsid w:val="001A633F"/>
    <w:rsid w:val="001B1C49"/>
    <w:rsid w:val="001B5262"/>
    <w:rsid w:val="001C112F"/>
    <w:rsid w:val="001C3483"/>
    <w:rsid w:val="001C5144"/>
    <w:rsid w:val="001D1F07"/>
    <w:rsid w:val="001E00F6"/>
    <w:rsid w:val="001E77A8"/>
    <w:rsid w:val="001F19B2"/>
    <w:rsid w:val="001F3F04"/>
    <w:rsid w:val="0020082F"/>
    <w:rsid w:val="002017FA"/>
    <w:rsid w:val="00202F8D"/>
    <w:rsid w:val="002103E3"/>
    <w:rsid w:val="00211412"/>
    <w:rsid w:val="00212F2E"/>
    <w:rsid w:val="002175F2"/>
    <w:rsid w:val="00225246"/>
    <w:rsid w:val="0022641B"/>
    <w:rsid w:val="00247AEA"/>
    <w:rsid w:val="00262FFE"/>
    <w:rsid w:val="00270B97"/>
    <w:rsid w:val="00280249"/>
    <w:rsid w:val="0029140A"/>
    <w:rsid w:val="002944CE"/>
    <w:rsid w:val="00296B64"/>
    <w:rsid w:val="002A1998"/>
    <w:rsid w:val="002A4A2C"/>
    <w:rsid w:val="002B286D"/>
    <w:rsid w:val="002B4473"/>
    <w:rsid w:val="002B5815"/>
    <w:rsid w:val="002B79E6"/>
    <w:rsid w:val="002C46FB"/>
    <w:rsid w:val="002C786E"/>
    <w:rsid w:val="002D2247"/>
    <w:rsid w:val="002E53BC"/>
    <w:rsid w:val="002F00F4"/>
    <w:rsid w:val="002F306E"/>
    <w:rsid w:val="00302D06"/>
    <w:rsid w:val="00313140"/>
    <w:rsid w:val="0032367D"/>
    <w:rsid w:val="00326DFB"/>
    <w:rsid w:val="0032722D"/>
    <w:rsid w:val="00327EE2"/>
    <w:rsid w:val="00330AFA"/>
    <w:rsid w:val="00330DEF"/>
    <w:rsid w:val="003409DF"/>
    <w:rsid w:val="00357007"/>
    <w:rsid w:val="00363CAD"/>
    <w:rsid w:val="003644A9"/>
    <w:rsid w:val="0036693B"/>
    <w:rsid w:val="003771ED"/>
    <w:rsid w:val="003819D0"/>
    <w:rsid w:val="00385EF7"/>
    <w:rsid w:val="00394EFE"/>
    <w:rsid w:val="003B22CD"/>
    <w:rsid w:val="003D759B"/>
    <w:rsid w:val="003F3150"/>
    <w:rsid w:val="00405979"/>
    <w:rsid w:val="0041127E"/>
    <w:rsid w:val="00420007"/>
    <w:rsid w:val="00421735"/>
    <w:rsid w:val="00422049"/>
    <w:rsid w:val="0042634E"/>
    <w:rsid w:val="004424D9"/>
    <w:rsid w:val="0044749F"/>
    <w:rsid w:val="00461C81"/>
    <w:rsid w:val="00462A60"/>
    <w:rsid w:val="0046628C"/>
    <w:rsid w:val="00466A78"/>
    <w:rsid w:val="004715AB"/>
    <w:rsid w:val="0047355E"/>
    <w:rsid w:val="00477D7D"/>
    <w:rsid w:val="0048361E"/>
    <w:rsid w:val="00485787"/>
    <w:rsid w:val="00487B25"/>
    <w:rsid w:val="00493ADB"/>
    <w:rsid w:val="004969B1"/>
    <w:rsid w:val="004B59BB"/>
    <w:rsid w:val="004C2097"/>
    <w:rsid w:val="004C3819"/>
    <w:rsid w:val="004C4F0A"/>
    <w:rsid w:val="004C651C"/>
    <w:rsid w:val="004D32DB"/>
    <w:rsid w:val="004D7DC0"/>
    <w:rsid w:val="004E1358"/>
    <w:rsid w:val="004F147B"/>
    <w:rsid w:val="004F44B6"/>
    <w:rsid w:val="004F7E58"/>
    <w:rsid w:val="00500C0C"/>
    <w:rsid w:val="00506E9D"/>
    <w:rsid w:val="005138A2"/>
    <w:rsid w:val="00513FC7"/>
    <w:rsid w:val="0051687A"/>
    <w:rsid w:val="00516C67"/>
    <w:rsid w:val="00521A08"/>
    <w:rsid w:val="00521F3E"/>
    <w:rsid w:val="00522BC1"/>
    <w:rsid w:val="00524515"/>
    <w:rsid w:val="005321D8"/>
    <w:rsid w:val="00555D3C"/>
    <w:rsid w:val="00556203"/>
    <w:rsid w:val="00556914"/>
    <w:rsid w:val="00560B82"/>
    <w:rsid w:val="005621B7"/>
    <w:rsid w:val="00565FD6"/>
    <w:rsid w:val="0056628C"/>
    <w:rsid w:val="00572727"/>
    <w:rsid w:val="0058207F"/>
    <w:rsid w:val="00583BA8"/>
    <w:rsid w:val="005933BB"/>
    <w:rsid w:val="00594B14"/>
    <w:rsid w:val="00596DFD"/>
    <w:rsid w:val="005A3BBA"/>
    <w:rsid w:val="005B0768"/>
    <w:rsid w:val="005B2AA5"/>
    <w:rsid w:val="005C5D02"/>
    <w:rsid w:val="005D0BB5"/>
    <w:rsid w:val="005D125A"/>
    <w:rsid w:val="005D4E1D"/>
    <w:rsid w:val="005D6636"/>
    <w:rsid w:val="005E1FCF"/>
    <w:rsid w:val="005E6AB6"/>
    <w:rsid w:val="005F465E"/>
    <w:rsid w:val="006070CB"/>
    <w:rsid w:val="0061365B"/>
    <w:rsid w:val="00620D05"/>
    <w:rsid w:val="006216CE"/>
    <w:rsid w:val="006222F2"/>
    <w:rsid w:val="00623428"/>
    <w:rsid w:val="00623640"/>
    <w:rsid w:val="00626346"/>
    <w:rsid w:val="006350CE"/>
    <w:rsid w:val="00640FEE"/>
    <w:rsid w:val="00643DFE"/>
    <w:rsid w:val="00655D2E"/>
    <w:rsid w:val="00662541"/>
    <w:rsid w:val="00671757"/>
    <w:rsid w:val="0067689D"/>
    <w:rsid w:val="00682EBB"/>
    <w:rsid w:val="006935C8"/>
    <w:rsid w:val="00694E61"/>
    <w:rsid w:val="006A12C3"/>
    <w:rsid w:val="006A14E0"/>
    <w:rsid w:val="006A3744"/>
    <w:rsid w:val="006A66F2"/>
    <w:rsid w:val="006C0094"/>
    <w:rsid w:val="006C1603"/>
    <w:rsid w:val="006C3B4D"/>
    <w:rsid w:val="006C71F7"/>
    <w:rsid w:val="006C7723"/>
    <w:rsid w:val="006D37EC"/>
    <w:rsid w:val="006D3D04"/>
    <w:rsid w:val="006E0A06"/>
    <w:rsid w:val="006E601F"/>
    <w:rsid w:val="006F6F38"/>
    <w:rsid w:val="00702481"/>
    <w:rsid w:val="00721594"/>
    <w:rsid w:val="00730912"/>
    <w:rsid w:val="00742D99"/>
    <w:rsid w:val="00743685"/>
    <w:rsid w:val="00746313"/>
    <w:rsid w:val="007530BA"/>
    <w:rsid w:val="00760FAC"/>
    <w:rsid w:val="00761506"/>
    <w:rsid w:val="007A6057"/>
    <w:rsid w:val="007A68FB"/>
    <w:rsid w:val="007C6828"/>
    <w:rsid w:val="007D286E"/>
    <w:rsid w:val="007D5164"/>
    <w:rsid w:val="007F495E"/>
    <w:rsid w:val="00806A89"/>
    <w:rsid w:val="00816D5B"/>
    <w:rsid w:val="008276AE"/>
    <w:rsid w:val="008321AD"/>
    <w:rsid w:val="00847B6F"/>
    <w:rsid w:val="008605C1"/>
    <w:rsid w:val="00865C58"/>
    <w:rsid w:val="008700E9"/>
    <w:rsid w:val="00871F32"/>
    <w:rsid w:val="00873D2A"/>
    <w:rsid w:val="00874695"/>
    <w:rsid w:val="008809D9"/>
    <w:rsid w:val="00883088"/>
    <w:rsid w:val="00886AD8"/>
    <w:rsid w:val="008901F5"/>
    <w:rsid w:val="00892D5B"/>
    <w:rsid w:val="008947A9"/>
    <w:rsid w:val="008A0CC6"/>
    <w:rsid w:val="008A4B10"/>
    <w:rsid w:val="008A51BF"/>
    <w:rsid w:val="008A5992"/>
    <w:rsid w:val="008B295B"/>
    <w:rsid w:val="008B55CC"/>
    <w:rsid w:val="008C569D"/>
    <w:rsid w:val="008C6F15"/>
    <w:rsid w:val="008D276B"/>
    <w:rsid w:val="008E0E41"/>
    <w:rsid w:val="008E4D44"/>
    <w:rsid w:val="008E5B3B"/>
    <w:rsid w:val="008F07FD"/>
    <w:rsid w:val="008F6A5A"/>
    <w:rsid w:val="00901878"/>
    <w:rsid w:val="00902BDC"/>
    <w:rsid w:val="00911831"/>
    <w:rsid w:val="009213D9"/>
    <w:rsid w:val="00922E6D"/>
    <w:rsid w:val="00926E4E"/>
    <w:rsid w:val="00932DCD"/>
    <w:rsid w:val="00933CCC"/>
    <w:rsid w:val="00946B90"/>
    <w:rsid w:val="00950C8F"/>
    <w:rsid w:val="00950EA0"/>
    <w:rsid w:val="009535A6"/>
    <w:rsid w:val="00954A08"/>
    <w:rsid w:val="00964CCD"/>
    <w:rsid w:val="00966C23"/>
    <w:rsid w:val="00970E54"/>
    <w:rsid w:val="00974ADA"/>
    <w:rsid w:val="009814D6"/>
    <w:rsid w:val="00984CA8"/>
    <w:rsid w:val="00986A57"/>
    <w:rsid w:val="00990CFA"/>
    <w:rsid w:val="009A543B"/>
    <w:rsid w:val="009A6EBD"/>
    <w:rsid w:val="009B6E2B"/>
    <w:rsid w:val="009C667F"/>
    <w:rsid w:val="009C74D5"/>
    <w:rsid w:val="009E2625"/>
    <w:rsid w:val="009E2D83"/>
    <w:rsid w:val="009E3829"/>
    <w:rsid w:val="009E5731"/>
    <w:rsid w:val="009F2F22"/>
    <w:rsid w:val="009F3C25"/>
    <w:rsid w:val="009F7F72"/>
    <w:rsid w:val="00A05A98"/>
    <w:rsid w:val="00A06137"/>
    <w:rsid w:val="00A06928"/>
    <w:rsid w:val="00A12EEE"/>
    <w:rsid w:val="00A1747C"/>
    <w:rsid w:val="00A26B1B"/>
    <w:rsid w:val="00A31AB8"/>
    <w:rsid w:val="00A35104"/>
    <w:rsid w:val="00A4414A"/>
    <w:rsid w:val="00A52C1B"/>
    <w:rsid w:val="00A61C65"/>
    <w:rsid w:val="00A65593"/>
    <w:rsid w:val="00A65CD0"/>
    <w:rsid w:val="00A7152B"/>
    <w:rsid w:val="00A77FEA"/>
    <w:rsid w:val="00A857F2"/>
    <w:rsid w:val="00AA7309"/>
    <w:rsid w:val="00AB3E7E"/>
    <w:rsid w:val="00AB6D7B"/>
    <w:rsid w:val="00AC0C99"/>
    <w:rsid w:val="00AC469C"/>
    <w:rsid w:val="00AD0C41"/>
    <w:rsid w:val="00AD241A"/>
    <w:rsid w:val="00AF2454"/>
    <w:rsid w:val="00AF6DA4"/>
    <w:rsid w:val="00B00821"/>
    <w:rsid w:val="00B044E1"/>
    <w:rsid w:val="00B11154"/>
    <w:rsid w:val="00B11B1E"/>
    <w:rsid w:val="00B17275"/>
    <w:rsid w:val="00B24029"/>
    <w:rsid w:val="00B24184"/>
    <w:rsid w:val="00B278CF"/>
    <w:rsid w:val="00B345FE"/>
    <w:rsid w:val="00B4146A"/>
    <w:rsid w:val="00B4253A"/>
    <w:rsid w:val="00B51480"/>
    <w:rsid w:val="00B52E45"/>
    <w:rsid w:val="00B56EC6"/>
    <w:rsid w:val="00B678AC"/>
    <w:rsid w:val="00BA1A7B"/>
    <w:rsid w:val="00BA5F3E"/>
    <w:rsid w:val="00BA6046"/>
    <w:rsid w:val="00BA717C"/>
    <w:rsid w:val="00BB34D0"/>
    <w:rsid w:val="00BB43F6"/>
    <w:rsid w:val="00BC05D4"/>
    <w:rsid w:val="00BC084C"/>
    <w:rsid w:val="00BD4225"/>
    <w:rsid w:val="00BF2F47"/>
    <w:rsid w:val="00BF3834"/>
    <w:rsid w:val="00C00F37"/>
    <w:rsid w:val="00C0170D"/>
    <w:rsid w:val="00C12255"/>
    <w:rsid w:val="00C17D83"/>
    <w:rsid w:val="00C23B8C"/>
    <w:rsid w:val="00C249B0"/>
    <w:rsid w:val="00C3500E"/>
    <w:rsid w:val="00C501F5"/>
    <w:rsid w:val="00C65190"/>
    <w:rsid w:val="00C76387"/>
    <w:rsid w:val="00C879BE"/>
    <w:rsid w:val="00C87D90"/>
    <w:rsid w:val="00C9148B"/>
    <w:rsid w:val="00C969FE"/>
    <w:rsid w:val="00CA47C6"/>
    <w:rsid w:val="00CC02CA"/>
    <w:rsid w:val="00CC1CBF"/>
    <w:rsid w:val="00CC6136"/>
    <w:rsid w:val="00CD0F90"/>
    <w:rsid w:val="00CD496F"/>
    <w:rsid w:val="00CD7908"/>
    <w:rsid w:val="00CE02CE"/>
    <w:rsid w:val="00CF7EBF"/>
    <w:rsid w:val="00D00CB8"/>
    <w:rsid w:val="00D05A05"/>
    <w:rsid w:val="00D14688"/>
    <w:rsid w:val="00D1628E"/>
    <w:rsid w:val="00D24F09"/>
    <w:rsid w:val="00D320B3"/>
    <w:rsid w:val="00D346BF"/>
    <w:rsid w:val="00D34E62"/>
    <w:rsid w:val="00D40E5C"/>
    <w:rsid w:val="00D674C3"/>
    <w:rsid w:val="00D7358B"/>
    <w:rsid w:val="00D81692"/>
    <w:rsid w:val="00D82D04"/>
    <w:rsid w:val="00D87FC3"/>
    <w:rsid w:val="00D937E0"/>
    <w:rsid w:val="00DA2D73"/>
    <w:rsid w:val="00DA578C"/>
    <w:rsid w:val="00DB4505"/>
    <w:rsid w:val="00DB5504"/>
    <w:rsid w:val="00DD5C6D"/>
    <w:rsid w:val="00DE30C0"/>
    <w:rsid w:val="00DE3934"/>
    <w:rsid w:val="00DE3DE6"/>
    <w:rsid w:val="00DE6392"/>
    <w:rsid w:val="00DF5E9A"/>
    <w:rsid w:val="00E0034B"/>
    <w:rsid w:val="00E01A91"/>
    <w:rsid w:val="00E020A4"/>
    <w:rsid w:val="00E0431A"/>
    <w:rsid w:val="00E06E36"/>
    <w:rsid w:val="00E25B2D"/>
    <w:rsid w:val="00E34972"/>
    <w:rsid w:val="00E3671D"/>
    <w:rsid w:val="00E36840"/>
    <w:rsid w:val="00E43EA6"/>
    <w:rsid w:val="00E46A9C"/>
    <w:rsid w:val="00E4772C"/>
    <w:rsid w:val="00E4780A"/>
    <w:rsid w:val="00E50CD2"/>
    <w:rsid w:val="00E642A9"/>
    <w:rsid w:val="00E643AA"/>
    <w:rsid w:val="00E6555B"/>
    <w:rsid w:val="00E67DAF"/>
    <w:rsid w:val="00E74633"/>
    <w:rsid w:val="00E864CB"/>
    <w:rsid w:val="00EA175E"/>
    <w:rsid w:val="00EA3EAC"/>
    <w:rsid w:val="00EA6740"/>
    <w:rsid w:val="00EA7177"/>
    <w:rsid w:val="00EB7626"/>
    <w:rsid w:val="00EC0D5A"/>
    <w:rsid w:val="00EC4E34"/>
    <w:rsid w:val="00EC523B"/>
    <w:rsid w:val="00EC5AA1"/>
    <w:rsid w:val="00EC6D4F"/>
    <w:rsid w:val="00ED0D02"/>
    <w:rsid w:val="00ED4846"/>
    <w:rsid w:val="00ED56CB"/>
    <w:rsid w:val="00EE20CA"/>
    <w:rsid w:val="00EE703E"/>
    <w:rsid w:val="00EF77F2"/>
    <w:rsid w:val="00F05525"/>
    <w:rsid w:val="00F111AF"/>
    <w:rsid w:val="00F24EA3"/>
    <w:rsid w:val="00F2608D"/>
    <w:rsid w:val="00F33FFD"/>
    <w:rsid w:val="00F4390D"/>
    <w:rsid w:val="00F624C9"/>
    <w:rsid w:val="00F66D5E"/>
    <w:rsid w:val="00F700A5"/>
    <w:rsid w:val="00F7493D"/>
    <w:rsid w:val="00F8294A"/>
    <w:rsid w:val="00F838D5"/>
    <w:rsid w:val="00F943D5"/>
    <w:rsid w:val="00F94C8F"/>
    <w:rsid w:val="00F969E2"/>
    <w:rsid w:val="00FA1A14"/>
    <w:rsid w:val="00FA1D75"/>
    <w:rsid w:val="00FA5B3C"/>
    <w:rsid w:val="00FB2AE1"/>
    <w:rsid w:val="00FC6E5C"/>
    <w:rsid w:val="00FE7AD7"/>
    <w:rsid w:val="00FF68F8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72A9A"/>
  <w15:chartTrackingRefBased/>
  <w15:docId w15:val="{47D621BD-0DE7-4C68-A934-5B085FEA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Indent">
    <w:name w:val="Body Text Indent"/>
    <w:basedOn w:val="Normal"/>
    <w:pPr>
      <w:ind w:left="900" w:hanging="900"/>
    </w:pPr>
    <w:rPr>
      <w:sz w:val="26"/>
    </w:rPr>
  </w:style>
  <w:style w:type="table" w:styleId="TableGrid">
    <w:name w:val="Table Grid"/>
    <w:basedOn w:val="TableNormal"/>
    <w:rsid w:val="0029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D5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rsid w:val="00F2608D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F2608D"/>
    <w:rPr>
      <w:rFonts w:ascii="Courier New" w:hAnsi="Courier New"/>
    </w:rPr>
  </w:style>
  <w:style w:type="paragraph" w:styleId="Header">
    <w:name w:val="header"/>
    <w:basedOn w:val="Normal"/>
    <w:link w:val="HeaderChar"/>
    <w:rsid w:val="00F2608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F2608D"/>
    <w:rPr>
      <w:sz w:val="24"/>
    </w:rPr>
  </w:style>
  <w:style w:type="paragraph" w:styleId="Footer">
    <w:name w:val="footer"/>
    <w:basedOn w:val="Normal"/>
    <w:link w:val="FooterChar"/>
    <w:uiPriority w:val="99"/>
    <w:rsid w:val="00F260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608D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3409DF"/>
  </w:style>
  <w:style w:type="paragraph" w:styleId="ListParagraph">
    <w:name w:val="List Paragraph"/>
    <w:basedOn w:val="Normal"/>
    <w:uiPriority w:val="34"/>
    <w:qFormat/>
    <w:rsid w:val="00CF7EBF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BD4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Waiver Memo</vt:lpstr>
    </vt:vector>
  </TitlesOfParts>
  <Company>Directives and Records Branch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Waiver Memo, Version 2.2025</dc:title>
  <dc:subject/>
  <dc:creator>Kate Ives</dc:creator>
  <cp:keywords>Version 2.2025</cp:keywords>
  <dc:description/>
  <cp:lastModifiedBy>Dietz, Ashley N CIV WHS ESD</cp:lastModifiedBy>
  <cp:revision>13</cp:revision>
  <cp:lastPrinted>2010-06-17T13:52:00Z</cp:lastPrinted>
  <dcterms:created xsi:type="dcterms:W3CDTF">2021-07-19T18:30:00Z</dcterms:created>
  <dcterms:modified xsi:type="dcterms:W3CDTF">2025-02-28T14:29:00Z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